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056D0C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>Протокол об итогах закупок способом из одного источника</w:t>
      </w:r>
    </w:p>
    <w:p w:rsidR="00532C51" w:rsidRPr="00056D0C" w:rsidRDefault="00532C51" w:rsidP="00532C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056D0C">
        <w:rPr>
          <w:rFonts w:ascii="Times New Roman" w:hAnsi="Times New Roman" w:cs="Times New Roman"/>
          <w:b/>
          <w:sz w:val="24"/>
          <w:szCs w:val="24"/>
        </w:rPr>
        <w:t>Кызылорда</w:t>
      </w:r>
      <w:proofErr w:type="spellEnd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FF01C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978FA">
        <w:rPr>
          <w:rFonts w:ascii="Times New Roman" w:hAnsi="Times New Roman" w:cs="Times New Roman"/>
          <w:b/>
          <w:sz w:val="24"/>
          <w:szCs w:val="24"/>
        </w:rPr>
        <w:t>1</w:t>
      </w:r>
      <w:r w:rsidR="001F16E6">
        <w:rPr>
          <w:rFonts w:ascii="Times New Roman" w:hAnsi="Times New Roman" w:cs="Times New Roman"/>
          <w:b/>
          <w:sz w:val="24"/>
          <w:szCs w:val="24"/>
        </w:rPr>
        <w:t>1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proofErr w:type="gramStart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FF01CF">
        <w:rPr>
          <w:rFonts w:ascii="Times New Roman" w:hAnsi="Times New Roman" w:cs="Times New Roman"/>
          <w:b/>
          <w:sz w:val="24"/>
          <w:szCs w:val="24"/>
        </w:rPr>
        <w:t>18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F01CF">
        <w:rPr>
          <w:rFonts w:ascii="Times New Roman" w:hAnsi="Times New Roman" w:cs="Times New Roman"/>
          <w:b/>
          <w:sz w:val="24"/>
          <w:szCs w:val="24"/>
        </w:rPr>
        <w:t>апреля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Pr="00532C51" w:rsidRDefault="00532C51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Организатор государственных закупок КГП на ПХВ «Областной перинатальный центр», расположенного по адресу: Республика Казахстан, город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, улица Султан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 № 12, провел закупки способом из одного источника.</w:t>
      </w:r>
    </w:p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Обоснование применения способа закупки из одного источника – </w:t>
      </w:r>
      <w:proofErr w:type="gramStart"/>
      <w:r w:rsidRPr="00532C51">
        <w:rPr>
          <w:rFonts w:ascii="Times New Roman" w:hAnsi="Times New Roman" w:cs="Times New Roman"/>
          <w:sz w:val="24"/>
          <w:szCs w:val="24"/>
        </w:rPr>
        <w:t>согласно  пункта</w:t>
      </w:r>
      <w:proofErr w:type="gramEnd"/>
      <w:r w:rsidRPr="00532C51">
        <w:rPr>
          <w:rFonts w:ascii="Times New Roman" w:hAnsi="Times New Roman" w:cs="Times New Roman"/>
          <w:sz w:val="24"/>
          <w:szCs w:val="24"/>
        </w:rPr>
        <w:t xml:space="preserve"> 1</w:t>
      </w:r>
      <w:r w:rsidR="00FF01CF">
        <w:rPr>
          <w:rFonts w:ascii="Times New Roman" w:hAnsi="Times New Roman" w:cs="Times New Roman"/>
          <w:sz w:val="24"/>
          <w:szCs w:val="24"/>
        </w:rPr>
        <w:t>10</w:t>
      </w:r>
      <w:r w:rsidR="00D62F1C">
        <w:rPr>
          <w:rFonts w:ascii="Times New Roman" w:hAnsi="Times New Roman" w:cs="Times New Roman"/>
          <w:sz w:val="24"/>
          <w:szCs w:val="24"/>
        </w:rPr>
        <w:t xml:space="preserve"> </w:t>
      </w:r>
      <w:r w:rsidRPr="00532C51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№ 375 от 04.06.2021 г. </w:t>
      </w:r>
      <w:r w:rsidR="00056D0C">
        <w:rPr>
          <w:rFonts w:ascii="Times New Roman" w:hAnsi="Times New Roman" w:cs="Times New Roman"/>
          <w:sz w:val="24"/>
          <w:szCs w:val="24"/>
        </w:rPr>
        <w:t>(далее – Правила).</w:t>
      </w:r>
    </w:p>
    <w:p w:rsidR="00056D0C" w:rsidRDefault="00056D0C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3233"/>
        <w:gridCol w:w="992"/>
        <w:gridCol w:w="1134"/>
        <w:gridCol w:w="1417"/>
        <w:gridCol w:w="1843"/>
      </w:tblGrid>
      <w:tr w:rsidR="00FF01CF" w:rsidTr="00FF01CF">
        <w:tc>
          <w:tcPr>
            <w:tcW w:w="590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тенге</w:t>
            </w:r>
          </w:p>
        </w:tc>
        <w:tc>
          <w:tcPr>
            <w:tcW w:w="1843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 тенге</w:t>
            </w:r>
          </w:p>
        </w:tc>
      </w:tr>
      <w:tr w:rsidR="00FF01CF" w:rsidTr="00FF01CF">
        <w:tc>
          <w:tcPr>
            <w:tcW w:w="590" w:type="dxa"/>
          </w:tcPr>
          <w:p w:rsidR="00FF01CF" w:rsidRPr="00F104D9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FF01CF" w:rsidRPr="000978FA" w:rsidRDefault="001F16E6" w:rsidP="00F104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Аминовен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Инфант 10% 100мл</w:t>
            </w:r>
          </w:p>
        </w:tc>
        <w:tc>
          <w:tcPr>
            <w:tcW w:w="992" w:type="dxa"/>
          </w:tcPr>
          <w:p w:rsidR="00FF01CF" w:rsidRPr="00F104D9" w:rsidRDefault="001F16E6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  <w:proofErr w:type="gramEnd"/>
          </w:p>
        </w:tc>
        <w:tc>
          <w:tcPr>
            <w:tcW w:w="1134" w:type="dxa"/>
          </w:tcPr>
          <w:p w:rsidR="00FF01CF" w:rsidRPr="00F104D9" w:rsidRDefault="001F16E6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1 850</w:t>
            </w:r>
          </w:p>
        </w:tc>
        <w:tc>
          <w:tcPr>
            <w:tcW w:w="1417" w:type="dxa"/>
          </w:tcPr>
          <w:p w:rsidR="00FF01CF" w:rsidRPr="00F104D9" w:rsidRDefault="001F16E6" w:rsidP="00097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7 070</w:t>
            </w:r>
          </w:p>
        </w:tc>
        <w:tc>
          <w:tcPr>
            <w:tcW w:w="1843" w:type="dxa"/>
          </w:tcPr>
          <w:p w:rsidR="00FF01CF" w:rsidRPr="00F104D9" w:rsidRDefault="001F16E6" w:rsidP="001F16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8FA" w:rsidTr="00FF01CF">
        <w:tc>
          <w:tcPr>
            <w:tcW w:w="590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3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978FA" w:rsidRPr="00DC14B9" w:rsidRDefault="000978FA" w:rsidP="001F16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16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16E6">
              <w:rPr>
                <w:rFonts w:ascii="Times New Roman" w:hAnsi="Times New Roman" w:cs="Times New Roman"/>
                <w:b/>
                <w:sz w:val="24"/>
                <w:szCs w:val="24"/>
              </w:rPr>
              <w:t>079</w:t>
            </w: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16E6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</w:tbl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14B9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поставщика требованиям: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612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>
        <w:rPr>
          <w:rFonts w:ascii="Times New Roman" w:hAnsi="Times New Roman" w:cs="Times New Roman"/>
          <w:sz w:val="24"/>
          <w:szCs w:val="24"/>
        </w:rPr>
        <w:t>, установленным</w:t>
      </w:r>
      <w:r w:rsidR="006122D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глав</w:t>
      </w:r>
      <w:r w:rsidR="00D62F1C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D62F1C">
        <w:rPr>
          <w:rFonts w:ascii="Times New Roman" w:hAnsi="Times New Roman" w:cs="Times New Roman"/>
          <w:sz w:val="24"/>
          <w:szCs w:val="24"/>
        </w:rPr>
        <w:t xml:space="preserve"> и 4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056D0C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Default="00056D0C" w:rsidP="00056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Султан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12</w:t>
      </w:r>
      <w:r w:rsidR="006122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заключить договор с </w:t>
      </w:r>
      <w:r w:rsidR="009B100D">
        <w:rPr>
          <w:rFonts w:ascii="Times New Roman" w:hAnsi="Times New Roman" w:cs="Times New Roman"/>
          <w:sz w:val="24"/>
          <w:szCs w:val="24"/>
        </w:rPr>
        <w:t>ТОО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F16E6">
        <w:rPr>
          <w:rFonts w:ascii="Times New Roman" w:hAnsi="Times New Roman" w:cs="Times New Roman"/>
          <w:sz w:val="24"/>
          <w:szCs w:val="24"/>
        </w:rPr>
        <w:t>Абзал</w:t>
      </w:r>
      <w:proofErr w:type="spellEnd"/>
      <w:r w:rsidR="001F1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6E6">
        <w:rPr>
          <w:rFonts w:ascii="Times New Roman" w:hAnsi="Times New Roman" w:cs="Times New Roman"/>
          <w:sz w:val="24"/>
          <w:szCs w:val="24"/>
        </w:rPr>
        <w:t>Алем</w:t>
      </w:r>
      <w:proofErr w:type="spellEnd"/>
      <w:r w:rsidR="000978FA">
        <w:rPr>
          <w:rFonts w:ascii="Times New Roman" w:hAnsi="Times New Roman" w:cs="Times New Roman"/>
          <w:sz w:val="24"/>
          <w:szCs w:val="24"/>
        </w:rPr>
        <w:t>»</w:t>
      </w:r>
      <w:r w:rsidR="00D62F1C">
        <w:rPr>
          <w:rFonts w:ascii="Times New Roman" w:hAnsi="Times New Roman" w:cs="Times New Roman"/>
          <w:sz w:val="24"/>
          <w:szCs w:val="24"/>
        </w:rPr>
        <w:t>,</w:t>
      </w:r>
      <w:r w:rsidR="00D62F1C" w:rsidRPr="00D62F1C">
        <w:rPr>
          <w:rFonts w:ascii="Times New Roman" w:hAnsi="Times New Roman" w:cs="Times New Roman"/>
          <w:sz w:val="24"/>
          <w:szCs w:val="24"/>
        </w:rPr>
        <w:t xml:space="preserve"> </w:t>
      </w:r>
      <w:r w:rsidR="00D62F1C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</w:t>
      </w:r>
      <w:r w:rsidR="002F0E13">
        <w:rPr>
          <w:rFonts w:ascii="Times New Roman" w:hAnsi="Times New Roman" w:cs="Times New Roman"/>
          <w:sz w:val="24"/>
          <w:szCs w:val="24"/>
        </w:rPr>
        <w:t>Алматы</w:t>
      </w:r>
      <w:r w:rsidR="00D62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E13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D62F1C">
        <w:rPr>
          <w:rFonts w:ascii="Times New Roman" w:hAnsi="Times New Roman" w:cs="Times New Roman"/>
          <w:sz w:val="24"/>
          <w:szCs w:val="24"/>
        </w:rPr>
        <w:t xml:space="preserve">. </w:t>
      </w:r>
      <w:r w:rsidR="002F0E13">
        <w:rPr>
          <w:rFonts w:ascii="Times New Roman" w:hAnsi="Times New Roman" w:cs="Times New Roman"/>
          <w:sz w:val="24"/>
          <w:szCs w:val="24"/>
        </w:rPr>
        <w:t>Самал-2</w:t>
      </w:r>
      <w:r w:rsidR="00D62F1C">
        <w:rPr>
          <w:rFonts w:ascii="Times New Roman" w:hAnsi="Times New Roman" w:cs="Times New Roman"/>
          <w:sz w:val="24"/>
          <w:szCs w:val="24"/>
        </w:rPr>
        <w:t xml:space="preserve">, </w:t>
      </w:r>
      <w:r w:rsidR="002F0E13">
        <w:rPr>
          <w:rFonts w:ascii="Times New Roman" w:hAnsi="Times New Roman" w:cs="Times New Roman"/>
          <w:sz w:val="24"/>
          <w:szCs w:val="24"/>
        </w:rPr>
        <w:t>33А, к.278</w:t>
      </w:r>
      <w:r w:rsidR="00D62F1C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0978FA">
        <w:rPr>
          <w:rFonts w:ascii="Times New Roman" w:hAnsi="Times New Roman" w:cs="Times New Roman"/>
          <w:sz w:val="24"/>
          <w:szCs w:val="24"/>
        </w:rPr>
        <w:t>1</w:t>
      </w:r>
      <w:r w:rsidR="002F0E13">
        <w:rPr>
          <w:rFonts w:ascii="Times New Roman" w:hAnsi="Times New Roman" w:cs="Times New Roman"/>
          <w:sz w:val="24"/>
          <w:szCs w:val="24"/>
        </w:rPr>
        <w:t>3</w:t>
      </w:r>
      <w:r w:rsidR="00D62F1C">
        <w:rPr>
          <w:rFonts w:ascii="Times New Roman" w:hAnsi="Times New Roman" w:cs="Times New Roman"/>
          <w:sz w:val="24"/>
          <w:szCs w:val="24"/>
        </w:rPr>
        <w:t> </w:t>
      </w:r>
      <w:r w:rsidR="002F0E13">
        <w:rPr>
          <w:rFonts w:ascii="Times New Roman" w:hAnsi="Times New Roman" w:cs="Times New Roman"/>
          <w:sz w:val="24"/>
          <w:szCs w:val="24"/>
        </w:rPr>
        <w:t>079</w:t>
      </w:r>
      <w:r w:rsidR="00D62F1C">
        <w:rPr>
          <w:rFonts w:ascii="Times New Roman" w:hAnsi="Times New Roman" w:cs="Times New Roman"/>
          <w:sz w:val="24"/>
          <w:szCs w:val="24"/>
        </w:rPr>
        <w:t> </w:t>
      </w:r>
      <w:r w:rsidR="002F0E13">
        <w:rPr>
          <w:rFonts w:ascii="Times New Roman" w:hAnsi="Times New Roman" w:cs="Times New Roman"/>
          <w:sz w:val="24"/>
          <w:szCs w:val="24"/>
        </w:rPr>
        <w:t>500</w:t>
      </w:r>
      <w:r w:rsidR="00D62F1C">
        <w:rPr>
          <w:rFonts w:ascii="Times New Roman" w:hAnsi="Times New Roman" w:cs="Times New Roman"/>
          <w:sz w:val="24"/>
          <w:szCs w:val="24"/>
        </w:rPr>
        <w:t xml:space="preserve"> (</w:t>
      </w:r>
      <w:r w:rsidR="002F0E13">
        <w:rPr>
          <w:rFonts w:ascii="Times New Roman" w:hAnsi="Times New Roman" w:cs="Times New Roman"/>
          <w:sz w:val="24"/>
          <w:szCs w:val="24"/>
        </w:rPr>
        <w:t>тринадцать</w:t>
      </w:r>
      <w:r w:rsidR="00D62F1C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FF01CF">
        <w:rPr>
          <w:rFonts w:ascii="Times New Roman" w:hAnsi="Times New Roman" w:cs="Times New Roman"/>
          <w:sz w:val="24"/>
          <w:szCs w:val="24"/>
        </w:rPr>
        <w:t>ов</w:t>
      </w:r>
      <w:r w:rsidR="00D62F1C">
        <w:rPr>
          <w:rFonts w:ascii="Times New Roman" w:hAnsi="Times New Roman" w:cs="Times New Roman"/>
          <w:sz w:val="24"/>
          <w:szCs w:val="24"/>
        </w:rPr>
        <w:t xml:space="preserve"> </w:t>
      </w:r>
      <w:r w:rsidR="002F0E13">
        <w:rPr>
          <w:rFonts w:ascii="Times New Roman" w:hAnsi="Times New Roman" w:cs="Times New Roman"/>
          <w:sz w:val="24"/>
          <w:szCs w:val="24"/>
        </w:rPr>
        <w:t>семьдесят девять</w:t>
      </w:r>
      <w:r w:rsidR="00D62F1C">
        <w:rPr>
          <w:rFonts w:ascii="Times New Roman" w:hAnsi="Times New Roman" w:cs="Times New Roman"/>
          <w:sz w:val="24"/>
          <w:szCs w:val="24"/>
        </w:rPr>
        <w:t xml:space="preserve"> тысячи</w:t>
      </w:r>
      <w:r w:rsidR="00FF01CF">
        <w:rPr>
          <w:rFonts w:ascii="Times New Roman" w:hAnsi="Times New Roman" w:cs="Times New Roman"/>
          <w:sz w:val="24"/>
          <w:szCs w:val="24"/>
        </w:rPr>
        <w:t xml:space="preserve"> </w:t>
      </w:r>
      <w:r w:rsidR="002F0E13">
        <w:rPr>
          <w:rFonts w:ascii="Times New Roman" w:hAnsi="Times New Roman" w:cs="Times New Roman"/>
          <w:sz w:val="24"/>
          <w:szCs w:val="24"/>
        </w:rPr>
        <w:t>пятьсот</w:t>
      </w:r>
      <w:r w:rsidR="00D62F1C">
        <w:rPr>
          <w:rFonts w:ascii="Times New Roman" w:hAnsi="Times New Roman" w:cs="Times New Roman"/>
          <w:sz w:val="24"/>
          <w:szCs w:val="24"/>
        </w:rPr>
        <w:t>) тен</w:t>
      </w:r>
      <w:bookmarkStart w:id="0" w:name="_GoBack"/>
      <w:bookmarkEnd w:id="0"/>
      <w:r w:rsidR="00D62F1C">
        <w:rPr>
          <w:rFonts w:ascii="Times New Roman" w:hAnsi="Times New Roman" w:cs="Times New Roman"/>
          <w:sz w:val="24"/>
          <w:szCs w:val="24"/>
        </w:rPr>
        <w:t>ге.</w:t>
      </w:r>
    </w:p>
    <w:p w:rsidR="000978FA" w:rsidRDefault="000978FA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Pr="00056D0C" w:rsidRDefault="00056D0C" w:rsidP="000978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Смаханов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sectPr w:rsidR="00056D0C" w:rsidRPr="0005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56D0C"/>
    <w:rsid w:val="000978FA"/>
    <w:rsid w:val="001F16E6"/>
    <w:rsid w:val="002F0E13"/>
    <w:rsid w:val="00532C51"/>
    <w:rsid w:val="006122DB"/>
    <w:rsid w:val="007B0286"/>
    <w:rsid w:val="00845397"/>
    <w:rsid w:val="00871B93"/>
    <w:rsid w:val="0090511C"/>
    <w:rsid w:val="009B100D"/>
    <w:rsid w:val="00A663FB"/>
    <w:rsid w:val="00D44B2D"/>
    <w:rsid w:val="00D62F1C"/>
    <w:rsid w:val="00DC14B9"/>
    <w:rsid w:val="00DF5B10"/>
    <w:rsid w:val="00F104D9"/>
    <w:rsid w:val="00F60F78"/>
    <w:rsid w:val="00FC7F1C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FA"/>
    <w:pPr>
      <w:spacing w:after="0" w:line="240" w:lineRule="auto"/>
    </w:pPr>
    <w:rPr>
      <w:rFonts w:ascii="Times New Roman" w:eastAsia="Times New Roman" w:hAnsi="Times New Roman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C51"/>
    <w:pPr>
      <w:spacing w:after="0" w:line="240" w:lineRule="auto"/>
    </w:pPr>
  </w:style>
  <w:style w:type="table" w:styleId="a4">
    <w:name w:val="Table Grid"/>
    <w:basedOn w:val="a1"/>
    <w:uiPriority w:val="39"/>
    <w:rsid w:val="0053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78F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9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FBEBD-33A3-44F7-8281-D4A7C5CA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2022-04-18T08:50:00Z</cp:lastPrinted>
  <dcterms:created xsi:type="dcterms:W3CDTF">2022-04-18T12:20:00Z</dcterms:created>
  <dcterms:modified xsi:type="dcterms:W3CDTF">2022-04-18T12:24:00Z</dcterms:modified>
</cp:coreProperties>
</file>