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2223D3">
        <w:rPr>
          <w:rFonts w:ascii="Times New Roman" w:hAnsi="Times New Roman"/>
          <w:sz w:val="24"/>
          <w:szCs w:val="24"/>
        </w:rPr>
        <w:t>8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2223D3">
        <w:rPr>
          <w:rFonts w:ascii="Times New Roman" w:hAnsi="Times New Roman"/>
          <w:sz w:val="24"/>
          <w:szCs w:val="24"/>
          <w:lang w:val="kk-KZ"/>
        </w:rPr>
        <w:t>0</w:t>
      </w:r>
      <w:r w:rsidR="006730B5">
        <w:rPr>
          <w:rFonts w:ascii="Times New Roman" w:hAnsi="Times New Roman"/>
          <w:sz w:val="24"/>
          <w:szCs w:val="24"/>
          <w:lang w:val="kk-KZ"/>
        </w:rPr>
        <w:t>4</w:t>
      </w:r>
      <w:bookmarkStart w:id="0" w:name="_GoBack"/>
      <w:bookmarkEnd w:id="0"/>
      <w:r w:rsidR="00F31AF3">
        <w:rPr>
          <w:rFonts w:ascii="Times New Roman" w:hAnsi="Times New Roman"/>
          <w:sz w:val="24"/>
          <w:szCs w:val="24"/>
        </w:rPr>
        <w:t xml:space="preserve">» </w:t>
      </w:r>
      <w:r w:rsidR="002223D3">
        <w:rPr>
          <w:rFonts w:ascii="Times New Roman" w:hAnsi="Times New Roman"/>
          <w:sz w:val="24"/>
          <w:szCs w:val="24"/>
        </w:rPr>
        <w:t>ма</w:t>
      </w:r>
      <w:r w:rsidR="00351C1A">
        <w:rPr>
          <w:rFonts w:ascii="Times New Roman" w:hAnsi="Times New Roman"/>
          <w:sz w:val="24"/>
          <w:szCs w:val="24"/>
        </w:rPr>
        <w:t>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Проведены процедуры вскрытия конвертов </w:t>
      </w:r>
      <w:r w:rsidR="002223D3">
        <w:rPr>
          <w:rFonts w:ascii="Times New Roman" w:hAnsi="Times New Roman"/>
        </w:rPr>
        <w:t>03</w:t>
      </w:r>
      <w:r w:rsidRPr="003F2430">
        <w:rPr>
          <w:rFonts w:ascii="Times New Roman" w:hAnsi="Times New Roman"/>
        </w:rPr>
        <w:t>.0</w:t>
      </w:r>
      <w:r w:rsidR="002223D3">
        <w:rPr>
          <w:rFonts w:ascii="Times New Roman" w:hAnsi="Times New Roman"/>
        </w:rPr>
        <w:t>5</w:t>
      </w:r>
      <w:r w:rsidRPr="003F2430">
        <w:rPr>
          <w:rFonts w:ascii="Times New Roman" w:hAnsi="Times New Roman"/>
        </w:rPr>
        <w:t>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757"/>
        <w:gridCol w:w="8647"/>
        <w:gridCol w:w="850"/>
        <w:gridCol w:w="795"/>
        <w:gridCol w:w="1076"/>
        <w:gridCol w:w="1518"/>
      </w:tblGrid>
      <w:tr w:rsidR="002223D3" w:rsidRPr="003D3BFB" w:rsidTr="00667312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1757" w:type="dxa"/>
            <w:shd w:val="clear" w:color="auto" w:fill="auto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8647" w:type="dxa"/>
            <w:shd w:val="clear" w:color="auto" w:fill="auto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Ед.</w:t>
            </w:r>
          </w:p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2223D3" w:rsidRPr="003D3BFB" w:rsidTr="0066731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Система дозировочная  4-канальная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 xml:space="preserve">Педиатрическая дозировочная система, это 4-ходовый набор с зажимами предназначен для приготовления, т.е. дозирования, перелива и смешивания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инфузионных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растворов внутривенного парентерального питания в закрытой системе. Точнейшая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миллилитровая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дозировка, легкое использование. Вмонтированный обратный клапан не позволяет подниматься растворам обратно и смешаться. Вентилируемые зубцы со стерильной фильтрацией воздуха и с гидрофобным фильтром против микрочастиц. Вентилируемыми зубцами прокалывается растворные сосуды – контейнеры и при помощи шприца ручным или автоматическим способом набираются нужные количества растворов. К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люэровскому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соединению  набора, к шприцу, присоединяется мешок для приготовления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инфузионной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смеси. Для введения особо маленьких объемов, не нарушая закрытой системы, необходимо использовать соединение типа </w:t>
            </w:r>
            <w:r w:rsidRPr="002223D3">
              <w:rPr>
                <w:rFonts w:ascii="Times New Roman" w:hAnsi="Times New Roman"/>
                <w:lang w:val="en-US" w:eastAsia="ru-RU"/>
              </w:rPr>
              <w:t>Y</w:t>
            </w:r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1532. Один канал с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люэровским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соединением типа гнездо которого соединяется со шприцом дозировочной системы.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Люэровское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соединение типа штекер соединяется с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инфузионным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мешком. В  оставшийся свободный канал вводятся маленькие количества растворов. С одним набором можно приготовить все нужные смеси для отделения (10-12 пациентов). Материалы: изделие состоит из следующих частей и материалов: 4 пробирки – резервуара для капель с гидрофобным фильтром микрочастиц </w:t>
            </w:r>
            <w:r w:rsidRPr="002223D3">
              <w:rPr>
                <w:rFonts w:ascii="Times New Roman" w:hAnsi="Times New Roman"/>
                <w:lang w:val="en-US" w:eastAsia="ru-RU"/>
              </w:rPr>
              <w:t>PP</w:t>
            </w:r>
            <w:r w:rsidRPr="002223D3">
              <w:rPr>
                <w:rFonts w:ascii="Times New Roman" w:hAnsi="Times New Roman"/>
                <w:lang w:eastAsia="ru-RU"/>
              </w:rPr>
              <w:t>/</w:t>
            </w:r>
            <w:r w:rsidRPr="002223D3">
              <w:rPr>
                <w:rFonts w:ascii="Times New Roman" w:hAnsi="Times New Roman"/>
                <w:lang w:val="en-US" w:eastAsia="ru-RU"/>
              </w:rPr>
              <w:t>PE</w:t>
            </w:r>
            <w:r w:rsidRPr="002223D3">
              <w:rPr>
                <w:rFonts w:ascii="Times New Roman" w:hAnsi="Times New Roman"/>
                <w:lang w:eastAsia="ru-RU"/>
              </w:rPr>
              <w:t>/</w:t>
            </w:r>
            <w:r w:rsidRPr="002223D3">
              <w:rPr>
                <w:rFonts w:ascii="Times New Roman" w:hAnsi="Times New Roman"/>
                <w:lang w:val="en-US" w:eastAsia="ru-RU"/>
              </w:rPr>
              <w:t>ABS</w:t>
            </w:r>
            <w:r w:rsidRPr="002223D3">
              <w:rPr>
                <w:rFonts w:ascii="Times New Roman" w:hAnsi="Times New Roman"/>
                <w:lang w:eastAsia="ru-RU"/>
              </w:rPr>
              <w:t xml:space="preserve">; 4 соединительные трубочки, размеры 3,0х0,55 70 </w:t>
            </w:r>
            <w:r w:rsidRPr="002223D3">
              <w:rPr>
                <w:rFonts w:ascii="Times New Roman" w:hAnsi="Times New Roman"/>
                <w:lang w:val="en-US" w:eastAsia="ru-RU"/>
              </w:rPr>
              <w:t>cm</w:t>
            </w:r>
            <w:r w:rsidRPr="002223D3">
              <w:rPr>
                <w:rFonts w:ascii="Times New Roman" w:hAnsi="Times New Roman"/>
                <w:lang w:eastAsia="ru-RU"/>
              </w:rPr>
              <w:t xml:space="preserve">; </w:t>
            </w:r>
            <w:r w:rsidRPr="002223D3">
              <w:rPr>
                <w:rFonts w:ascii="Times New Roman" w:hAnsi="Times New Roman"/>
                <w:lang w:val="en-US" w:eastAsia="ru-RU"/>
              </w:rPr>
              <w:t>PVC</w:t>
            </w:r>
            <w:r w:rsidRPr="002223D3">
              <w:rPr>
                <w:rFonts w:ascii="Times New Roman" w:hAnsi="Times New Roman"/>
                <w:lang w:eastAsia="ru-RU"/>
              </w:rPr>
              <w:t xml:space="preserve"> 4 разноцветных зажима РОМ.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Люэровское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замковое соединения типа штекер </w:t>
            </w:r>
            <w:r w:rsidRPr="002223D3">
              <w:rPr>
                <w:rFonts w:ascii="Times New Roman" w:hAnsi="Times New Roman"/>
                <w:lang w:val="en-US" w:eastAsia="ru-RU"/>
              </w:rPr>
              <w:t>PC</w:t>
            </w:r>
            <w:r w:rsidRPr="002223D3">
              <w:rPr>
                <w:rFonts w:ascii="Times New Roman" w:hAnsi="Times New Roman"/>
                <w:lang w:eastAsia="ru-RU"/>
              </w:rPr>
              <w:t>/</w:t>
            </w:r>
            <w:r w:rsidRPr="002223D3">
              <w:rPr>
                <w:rFonts w:ascii="Times New Roman" w:hAnsi="Times New Roman"/>
                <w:lang w:val="en-US" w:eastAsia="ru-RU"/>
              </w:rPr>
              <w:t>ABS</w:t>
            </w:r>
            <w:r w:rsidRPr="002223D3">
              <w:rPr>
                <w:rFonts w:ascii="Times New Roman" w:hAnsi="Times New Roman"/>
                <w:lang w:eastAsia="ru-RU"/>
              </w:rPr>
              <w:t xml:space="preserve">, защитный колпачок </w:t>
            </w:r>
            <w:r w:rsidRPr="002223D3">
              <w:rPr>
                <w:rFonts w:ascii="Times New Roman" w:hAnsi="Times New Roman"/>
                <w:lang w:val="en-US" w:eastAsia="ru-RU"/>
              </w:rPr>
              <w:t>LDPE</w:t>
            </w:r>
            <w:r w:rsidRPr="002223D3">
              <w:rPr>
                <w:rFonts w:ascii="Times New Roman" w:hAnsi="Times New Roman"/>
                <w:lang w:eastAsia="ru-RU"/>
              </w:rPr>
              <w:t xml:space="preserve">. Коннектор из 4-х ходов в один </w:t>
            </w:r>
            <w:r w:rsidRPr="002223D3">
              <w:rPr>
                <w:rFonts w:ascii="Times New Roman" w:hAnsi="Times New Roman"/>
                <w:lang w:val="en-US" w:eastAsia="ru-RU"/>
              </w:rPr>
              <w:t>PC</w:t>
            </w:r>
            <w:r w:rsidRPr="002223D3">
              <w:rPr>
                <w:rFonts w:ascii="Times New Roman" w:hAnsi="Times New Roman"/>
                <w:lang w:eastAsia="ru-RU"/>
              </w:rPr>
              <w:t>/</w:t>
            </w:r>
            <w:r w:rsidRPr="002223D3">
              <w:rPr>
                <w:rFonts w:ascii="Times New Roman" w:hAnsi="Times New Roman"/>
                <w:lang w:val="en-US" w:eastAsia="ru-RU"/>
              </w:rPr>
              <w:t>ABS</w:t>
            </w:r>
            <w:r w:rsidRPr="002223D3">
              <w:rPr>
                <w:rFonts w:ascii="Times New Roman" w:hAnsi="Times New Roman"/>
                <w:lang w:eastAsia="ru-RU"/>
              </w:rPr>
              <w:t xml:space="preserve"> 50 </w:t>
            </w:r>
            <w:r w:rsidRPr="002223D3">
              <w:rPr>
                <w:rFonts w:ascii="Times New Roman" w:hAnsi="Times New Roman"/>
                <w:lang w:val="en-US" w:eastAsia="ru-RU"/>
              </w:rPr>
              <w:t>ml</w:t>
            </w:r>
            <w:r w:rsidRPr="002223D3">
              <w:rPr>
                <w:rFonts w:ascii="Times New Roman" w:hAnsi="Times New Roman"/>
                <w:lang w:eastAsia="ru-RU"/>
              </w:rPr>
              <w:t xml:space="preserve"> одноразовый шприц. Объем: 18 мл.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Мин.упаковка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: 10 штук. Тип стерилизации: ЕТО (продукты стерильны 5 лет со дня стерилизации). Примечание: Все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люэровские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соединения типа гнездо и штекер соответствуют нормам </w:t>
            </w:r>
            <w:r w:rsidRPr="002223D3">
              <w:rPr>
                <w:rFonts w:ascii="Times New Roman" w:hAnsi="Times New Roman"/>
                <w:lang w:val="en-US" w:eastAsia="ru-RU"/>
              </w:rPr>
              <w:t>DIN</w:t>
            </w:r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r w:rsidRPr="002223D3">
              <w:rPr>
                <w:rFonts w:ascii="Times New Roman" w:hAnsi="Times New Roman"/>
                <w:lang w:val="en-US" w:eastAsia="ru-RU"/>
              </w:rPr>
              <w:t>EN</w:t>
            </w:r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r w:rsidRPr="002223D3">
              <w:rPr>
                <w:rFonts w:ascii="Times New Roman" w:hAnsi="Times New Roman"/>
                <w:lang w:val="en-US" w:eastAsia="ru-RU"/>
              </w:rPr>
              <w:t>ISO</w:t>
            </w:r>
            <w:r w:rsidRPr="002223D3">
              <w:rPr>
                <w:rFonts w:ascii="Times New Roman" w:hAnsi="Times New Roman"/>
                <w:lang w:eastAsia="ru-RU"/>
              </w:rPr>
              <w:t xml:space="preserve"> 20594: 1995 и </w:t>
            </w:r>
            <w:r w:rsidRPr="002223D3">
              <w:rPr>
                <w:rFonts w:ascii="Times New Roman" w:hAnsi="Times New Roman"/>
                <w:lang w:val="en-US" w:eastAsia="ru-RU"/>
              </w:rPr>
              <w:t>DIN</w:t>
            </w:r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r w:rsidRPr="002223D3">
              <w:rPr>
                <w:rFonts w:ascii="Times New Roman" w:hAnsi="Times New Roman"/>
                <w:lang w:val="en-US" w:eastAsia="ru-RU"/>
              </w:rPr>
              <w:t>ENI</w:t>
            </w:r>
            <w:r w:rsidRPr="002223D3">
              <w:rPr>
                <w:rFonts w:ascii="Times New Roman" w:hAnsi="Times New Roman"/>
                <w:lang w:eastAsia="ru-RU"/>
              </w:rPr>
              <w:t xml:space="preserve"> 1707:199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22 703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 xml:space="preserve">2 270 300 </w:t>
            </w:r>
          </w:p>
        </w:tc>
      </w:tr>
      <w:tr w:rsidR="002223D3" w:rsidRPr="003D3BFB" w:rsidTr="0066731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Коннектор Т-образный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 xml:space="preserve">Коннектор Т-образный (для всех моделей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4010,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4060,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4060</w:t>
            </w:r>
            <w:r w:rsidRPr="002223D3">
              <w:rPr>
                <w:rFonts w:ascii="Times New Roman" w:hAnsi="Times New Roman"/>
                <w:lang w:val="en-US" w:eastAsia="ru-RU"/>
              </w:rPr>
              <w:t>S</w:t>
            </w:r>
            <w:r w:rsidRPr="002223D3">
              <w:rPr>
                <w:rFonts w:ascii="Times New Roman" w:hAnsi="Times New Roman"/>
                <w:lang w:eastAsia="ru-RU"/>
              </w:rPr>
              <w:t xml:space="preserve">,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4120</w:t>
            </w:r>
            <w:r w:rsidRPr="002223D3">
              <w:rPr>
                <w:rFonts w:ascii="Times New Roman" w:hAnsi="Times New Roman"/>
                <w:lang w:val="en-US" w:eastAsia="ru-RU"/>
              </w:rPr>
              <w:t>R</w:t>
            </w:r>
            <w:r w:rsidRPr="002223D3">
              <w:rPr>
                <w:rFonts w:ascii="Times New Roman" w:hAnsi="Times New Roman"/>
                <w:lang w:eastAsia="ru-RU"/>
              </w:rPr>
              <w:t xml:space="preserve">, </w:t>
            </w:r>
            <w:r w:rsidRPr="002223D3">
              <w:rPr>
                <w:rFonts w:ascii="Times New Roman" w:hAnsi="Times New Roman"/>
                <w:lang w:val="en-US" w:eastAsia="ru-RU"/>
              </w:rPr>
              <w:t>MF</w:t>
            </w:r>
            <w:r w:rsidRPr="002223D3">
              <w:rPr>
                <w:rFonts w:ascii="Times New Roman" w:hAnsi="Times New Roman"/>
                <w:lang w:eastAsia="ru-RU"/>
              </w:rPr>
              <w:t xml:space="preserve"> 4120</w:t>
            </w:r>
            <w:r w:rsidRPr="002223D3">
              <w:rPr>
                <w:rFonts w:ascii="Times New Roman" w:hAnsi="Times New Roman"/>
                <w:lang w:val="en-US" w:eastAsia="ru-RU"/>
              </w:rPr>
              <w:t>S</w:t>
            </w:r>
            <w:r w:rsidRPr="002223D3">
              <w:rPr>
                <w:rFonts w:ascii="Times New Roman" w:hAnsi="Times New Roman"/>
                <w:lang w:eastAsia="ru-RU"/>
              </w:rPr>
              <w:t>). Тип стерилизации ЕТО. Материал: защитный колпачок плотный, короткий РР. Клапан обратного потока “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антисифонный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” </w:t>
            </w:r>
            <w:r w:rsidRPr="002223D3">
              <w:rPr>
                <w:rFonts w:ascii="Times New Roman" w:hAnsi="Times New Roman"/>
                <w:lang w:val="en-US" w:eastAsia="ru-RU"/>
              </w:rPr>
              <w:t>ABS</w:t>
            </w:r>
            <w:r w:rsidRPr="002223D3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2223D3">
              <w:rPr>
                <w:rFonts w:ascii="Times New Roman" w:hAnsi="Times New Roman"/>
                <w:lang w:val="en-US" w:eastAsia="ru-RU"/>
              </w:rPr>
              <w:t>Silikon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Т-образный коннектор с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Лок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соединением типа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штеккер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и 2 типа гнездо РС. Защитный колпачок с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Люэр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лок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соединением прозрачный РР. Изделие предназначено для введения особо маленьких </w:t>
            </w:r>
            <w:r w:rsidRPr="002223D3">
              <w:rPr>
                <w:rFonts w:ascii="Times New Roman" w:hAnsi="Times New Roman"/>
                <w:lang w:eastAsia="ru-RU"/>
              </w:rPr>
              <w:lastRenderedPageBreak/>
              <w:t xml:space="preserve">объемов до 5 мл. Изделие стерильное и одноразового пользования. В изделии нет латекса и </w:t>
            </w:r>
            <w:proofErr w:type="spellStart"/>
            <w:r w:rsidRPr="002223D3">
              <w:rPr>
                <w:rFonts w:ascii="Times New Roman" w:hAnsi="Times New Roman"/>
                <w:lang w:eastAsia="ru-RU"/>
              </w:rPr>
              <w:t>фталатных</w:t>
            </w:r>
            <w:proofErr w:type="spellEnd"/>
            <w:r w:rsidRPr="002223D3">
              <w:rPr>
                <w:rFonts w:ascii="Times New Roman" w:hAnsi="Times New Roman"/>
                <w:lang w:eastAsia="ru-RU"/>
              </w:rPr>
              <w:t xml:space="preserve"> смягчителей </w:t>
            </w:r>
            <w:r w:rsidRPr="002223D3">
              <w:rPr>
                <w:rFonts w:ascii="Times New Roman" w:hAnsi="Times New Roman"/>
                <w:lang w:val="en-US" w:eastAsia="ru-RU"/>
              </w:rPr>
              <w:t>DEHP</w:t>
            </w:r>
            <w:r w:rsidRPr="002223D3">
              <w:rPr>
                <w:rFonts w:ascii="Times New Roman" w:hAnsi="Times New Roman"/>
                <w:lang w:eastAsia="ru-RU"/>
              </w:rPr>
              <w:t xml:space="preserve">. Упаковка без латекса и ПВХ.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2223D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3 525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352 500</w:t>
            </w:r>
          </w:p>
        </w:tc>
      </w:tr>
      <w:tr w:rsidR="002223D3" w:rsidRPr="003D3BFB" w:rsidTr="00667312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Повязка прозрачная пленочная 7 см*8,5см для фиксации внутривенных катетеров для новорожденных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2223D3">
              <w:rPr>
                <w:rFonts w:ascii="Times New Roman" w:hAnsi="Times New Roman"/>
              </w:rPr>
              <w:t>Стерильн</w:t>
            </w:r>
            <w:r w:rsidRPr="002223D3">
              <w:rPr>
                <w:rFonts w:ascii="Times New Roman" w:hAnsi="Times New Roman"/>
                <w:lang w:val="ru-RU"/>
              </w:rPr>
              <w:t>ая</w:t>
            </w:r>
            <w:r w:rsidRPr="002223D3">
              <w:rPr>
                <w:rFonts w:ascii="Times New Roman" w:hAnsi="Times New Roman"/>
              </w:rPr>
              <w:t xml:space="preserve"> </w:t>
            </w:r>
            <w:r w:rsidRPr="002223D3">
              <w:rPr>
                <w:rFonts w:ascii="Times New Roman" w:hAnsi="Times New Roman"/>
                <w:lang w:val="ru-RU"/>
              </w:rPr>
              <w:t xml:space="preserve">пленочная </w:t>
            </w:r>
            <w:r w:rsidRPr="002223D3">
              <w:rPr>
                <w:rFonts w:ascii="Times New Roman" w:hAnsi="Times New Roman"/>
              </w:rPr>
              <w:t>прозрачн</w:t>
            </w:r>
            <w:r w:rsidRPr="002223D3">
              <w:rPr>
                <w:rFonts w:ascii="Times New Roman" w:hAnsi="Times New Roman"/>
                <w:lang w:val="ru-RU"/>
              </w:rPr>
              <w:t>ая</w:t>
            </w:r>
            <w:r w:rsidRPr="002223D3">
              <w:rPr>
                <w:rFonts w:ascii="Times New Roman" w:hAnsi="Times New Roman"/>
              </w:rPr>
              <w:t xml:space="preserve"> повязк</w:t>
            </w:r>
            <w:r w:rsidRPr="002223D3">
              <w:rPr>
                <w:rFonts w:ascii="Times New Roman" w:hAnsi="Times New Roman"/>
                <w:lang w:val="ru-RU"/>
              </w:rPr>
              <w:t>а</w:t>
            </w:r>
            <w:r w:rsidRPr="002223D3">
              <w:rPr>
                <w:rFonts w:ascii="Times New Roman" w:hAnsi="Times New Roman"/>
              </w:rPr>
              <w:t xml:space="preserve"> для фиксации внутривенных катетеров</w:t>
            </w:r>
            <w:r w:rsidRPr="002223D3">
              <w:rPr>
                <w:rFonts w:ascii="Times New Roman" w:hAnsi="Times New Roman"/>
                <w:lang w:val="ru-RU"/>
              </w:rPr>
              <w:t xml:space="preserve"> с рамкой для наложения</w:t>
            </w:r>
            <w:r w:rsidRPr="002223D3">
              <w:rPr>
                <w:rFonts w:ascii="Times New Roman" w:hAnsi="Times New Roman"/>
              </w:rPr>
              <w:t>. Повязки разработаны специально для обеспечения надежного венозного доступа: комфортный дизайн и разнообразие размеров для использования с различными типами катетеров. Преимущества:</w:t>
            </w:r>
            <w:r w:rsidRPr="002223D3">
              <w:rPr>
                <w:rFonts w:ascii="Times New Roman" w:hAnsi="Times New Roman"/>
                <w:lang w:val="ru-RU"/>
              </w:rPr>
              <w:t xml:space="preserve"> </w:t>
            </w:r>
            <w:r w:rsidRPr="002223D3">
              <w:rPr>
                <w:rFonts w:ascii="Times New Roman" w:hAnsi="Times New Roman"/>
              </w:rPr>
              <w:t>Стерильная, водостойкая, дышащая пленка, является барьером для проникновения жидкостей, бактерий и вирусов извне</w:t>
            </w:r>
            <w:r w:rsidRPr="002223D3">
              <w:rPr>
                <w:rFonts w:ascii="Times New Roman" w:hAnsi="Times New Roman"/>
                <w:lang w:val="ru-RU"/>
              </w:rPr>
              <w:t xml:space="preserve">. </w:t>
            </w:r>
            <w:r w:rsidRPr="002223D3">
              <w:rPr>
                <w:rFonts w:ascii="Times New Roman" w:hAnsi="Times New Roman"/>
              </w:rPr>
              <w:t>Рамочная система наложения повязки позволяет зафиксировать повязку одной рукой</w:t>
            </w:r>
            <w:r w:rsidRPr="002223D3">
              <w:rPr>
                <w:rFonts w:ascii="Times New Roman" w:hAnsi="Times New Roman"/>
                <w:lang w:val="ru-RU"/>
              </w:rPr>
              <w:t xml:space="preserve">. </w:t>
            </w:r>
            <w:r w:rsidRPr="002223D3">
              <w:rPr>
                <w:rFonts w:ascii="Times New Roman" w:hAnsi="Times New Roman"/>
              </w:rPr>
              <w:t>Наличие дополнительных пластырных полосок для усиления фиксации и указания даты</w:t>
            </w:r>
            <w:r w:rsidRPr="002223D3">
              <w:rPr>
                <w:rFonts w:ascii="Times New Roman" w:hAnsi="Times New Roman"/>
                <w:lang w:val="ru-RU"/>
              </w:rPr>
              <w:t>.</w:t>
            </w:r>
            <w:r w:rsidRPr="002223D3">
              <w:rPr>
                <w:rFonts w:ascii="Times New Roman" w:hAnsi="Times New Roman"/>
              </w:rPr>
              <w:br/>
              <w:t>Надежная долговременная фиксация в сочетании с бережным отношением к коже</w:t>
            </w:r>
            <w:r w:rsidRPr="002223D3">
              <w:rPr>
                <w:rFonts w:ascii="Times New Roman" w:hAnsi="Times New Roman"/>
              </w:rPr>
              <w:br/>
              <w:t>Материал:</w:t>
            </w:r>
            <w:r w:rsidRPr="002223D3">
              <w:rPr>
                <w:rFonts w:ascii="Times New Roman" w:hAnsi="Times New Roman"/>
                <w:lang w:val="ru-RU"/>
              </w:rPr>
              <w:t xml:space="preserve"> </w:t>
            </w:r>
            <w:r w:rsidRPr="002223D3">
              <w:rPr>
                <w:rFonts w:ascii="Times New Roman" w:hAnsi="Times New Roman"/>
              </w:rPr>
              <w:t>Основа: полупроницаемая полиуретановая пленка</w:t>
            </w:r>
            <w:r w:rsidRPr="002223D3">
              <w:rPr>
                <w:rFonts w:ascii="Times New Roman" w:hAnsi="Times New Roman"/>
                <w:lang w:val="ru-RU"/>
              </w:rPr>
              <w:t xml:space="preserve">. </w:t>
            </w:r>
            <w:r w:rsidRPr="002223D3">
              <w:rPr>
                <w:rFonts w:ascii="Times New Roman" w:hAnsi="Times New Roman"/>
              </w:rPr>
              <w:t>Адгезив: безвредный для кожи полиакрилат</w:t>
            </w:r>
            <w:r w:rsidRPr="002223D3">
              <w:rPr>
                <w:rFonts w:ascii="Times New Roman" w:hAnsi="Times New Roman"/>
                <w:lang w:val="ru-RU"/>
              </w:rPr>
              <w:t xml:space="preserve">. Размер </w:t>
            </w:r>
            <w:r w:rsidRPr="002223D3">
              <w:rPr>
                <w:rFonts w:ascii="Times New Roman" w:hAnsi="Times New Roman"/>
                <w:lang w:eastAsia="ru-RU"/>
              </w:rPr>
              <w:t>7 см*8,5см</w:t>
            </w:r>
            <w:r w:rsidRPr="002223D3">
              <w:rPr>
                <w:rFonts w:ascii="Times New Roman" w:hAnsi="Times New Roman"/>
                <w:lang w:val="ru-RU" w:eastAsia="ru-RU"/>
              </w:rPr>
              <w:t>. Упакована в пленочный конверт, запаянный холодным способом. В коробке 100 штук.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 xml:space="preserve">1 000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885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885 000</w:t>
            </w:r>
          </w:p>
        </w:tc>
      </w:tr>
      <w:tr w:rsidR="002223D3" w:rsidRPr="003D3BFB" w:rsidTr="00667312">
        <w:trPr>
          <w:trHeight w:val="20"/>
        </w:trPr>
        <w:tc>
          <w:tcPr>
            <w:tcW w:w="11072" w:type="dxa"/>
            <w:gridSpan w:val="3"/>
            <w:shd w:val="clear" w:color="auto" w:fill="auto"/>
            <w:noWrap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</w:rPr>
            </w:pPr>
            <w:r w:rsidRPr="002223D3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2223D3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2223D3">
              <w:rPr>
                <w:rFonts w:ascii="Times New Roman" w:hAnsi="Times New Roman"/>
                <w:lang w:val="en-US"/>
              </w:rPr>
              <w:t>DDP</w:t>
            </w:r>
            <w:r w:rsidRPr="002223D3">
              <w:rPr>
                <w:rFonts w:ascii="Times New Roman" w:hAnsi="Times New Roman"/>
              </w:rPr>
              <w:t>.</w:t>
            </w:r>
          </w:p>
        </w:tc>
        <w:tc>
          <w:tcPr>
            <w:tcW w:w="4239" w:type="dxa"/>
            <w:gridSpan w:val="4"/>
            <w:shd w:val="clear" w:color="auto" w:fill="auto"/>
            <w:noWrap/>
          </w:tcPr>
          <w:p w:rsidR="002223D3" w:rsidRPr="002223D3" w:rsidRDefault="002223D3" w:rsidP="002223D3">
            <w:pPr>
              <w:pStyle w:val="a4"/>
              <w:rPr>
                <w:rFonts w:ascii="Times New Roman" w:hAnsi="Times New Roman"/>
              </w:rPr>
            </w:pPr>
            <w:r w:rsidRPr="002223D3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2223D3">
              <w:rPr>
                <w:rFonts w:ascii="Times New Roman" w:hAnsi="Times New Roman"/>
              </w:rPr>
              <w:t>Кызылорда</w:t>
            </w:r>
            <w:proofErr w:type="spellEnd"/>
            <w:r w:rsidRPr="002223D3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2223D3">
              <w:rPr>
                <w:rFonts w:ascii="Times New Roman" w:hAnsi="Times New Roman"/>
              </w:rPr>
              <w:t>Бейбарыс</w:t>
            </w:r>
            <w:proofErr w:type="spellEnd"/>
            <w:r w:rsidRPr="002223D3">
              <w:rPr>
                <w:rFonts w:ascii="Times New Roman" w:hAnsi="Times New Roman"/>
              </w:rPr>
              <w:t>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F2430" w:rsidRDefault="00351C1A" w:rsidP="002223D3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2223D3">
              <w:rPr>
                <w:rFonts w:ascii="Times New Roman" w:hAnsi="Times New Roman"/>
                <w:lang w:val="ru-RU"/>
              </w:rPr>
              <w:t>Аминамед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2223D3" w:rsidP="002223D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="00C52D2B">
              <w:rPr>
                <w:rFonts w:ascii="Times New Roman" w:hAnsi="Times New Roman"/>
                <w:lang w:val="en-US"/>
              </w:rPr>
              <w:t>.</w:t>
            </w:r>
            <w:r w:rsidR="00351C1A" w:rsidRPr="003F2430">
              <w:rPr>
                <w:rFonts w:ascii="Times New Roman" w:hAnsi="Times New Roman"/>
              </w:rPr>
              <w:t>0</w:t>
            </w:r>
            <w:r w:rsidR="00351C1A" w:rsidRPr="003F2430"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 xml:space="preserve">.2022 г. </w:t>
            </w:r>
            <w:r w:rsidR="00C52D2B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351C1A" w:rsidRPr="003F2430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166D36">
              <w:rPr>
                <w:rFonts w:ascii="Times New Roman" w:hAnsi="Times New Roman"/>
                <w:lang w:val="en-US"/>
              </w:rPr>
              <w:t>0</w:t>
            </w:r>
            <w:r w:rsidR="00351C1A" w:rsidRPr="003F2430">
              <w:rPr>
                <w:rFonts w:ascii="Times New Roman" w:hAnsi="Times New Roman"/>
              </w:rPr>
              <w:t>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CC167F" w:rsidRP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CC167F">
        <w:rPr>
          <w:rFonts w:ascii="Times New Roman" w:hAnsi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74"/>
        <w:gridCol w:w="7301"/>
        <w:gridCol w:w="1276"/>
        <w:gridCol w:w="1701"/>
        <w:gridCol w:w="1417"/>
        <w:gridCol w:w="1418"/>
      </w:tblGrid>
      <w:tr w:rsidR="002223D3" w:rsidRPr="002223D3" w:rsidTr="002223D3">
        <w:trPr>
          <w:trHeight w:val="387"/>
        </w:trPr>
        <w:tc>
          <w:tcPr>
            <w:tcW w:w="774" w:type="dxa"/>
          </w:tcPr>
          <w:p w:rsidR="002223D3" w:rsidRPr="00E204F8" w:rsidRDefault="002223D3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01" w:type="dxa"/>
          </w:tcPr>
          <w:p w:rsidR="002223D3" w:rsidRPr="00E204F8" w:rsidRDefault="002223D3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2223D3" w:rsidRPr="00E204F8" w:rsidRDefault="002223D3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2223D3" w:rsidRPr="00E204F8" w:rsidRDefault="002223D3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417" w:type="dxa"/>
          </w:tcPr>
          <w:p w:rsidR="002223D3" w:rsidRPr="00E204F8" w:rsidRDefault="002223D3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418" w:type="dxa"/>
          </w:tcPr>
          <w:p w:rsidR="002223D3" w:rsidRPr="00E204F8" w:rsidRDefault="002223D3" w:rsidP="002223D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ТОО «</w:t>
            </w:r>
            <w:r w:rsidRPr="00E204F8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ru-RU"/>
              </w:rPr>
              <w:t>минамед</w:t>
            </w:r>
            <w:r w:rsidRPr="00E204F8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2223D3" w:rsidRPr="003F2430" w:rsidTr="002223D3">
        <w:trPr>
          <w:trHeight w:val="199"/>
        </w:trPr>
        <w:tc>
          <w:tcPr>
            <w:tcW w:w="774" w:type="dxa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01" w:type="dxa"/>
            <w:vAlign w:val="center"/>
          </w:tcPr>
          <w:p w:rsidR="002223D3" w:rsidRPr="00E204F8" w:rsidRDefault="002223D3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Система дозировочная  4-канальная</w:t>
            </w:r>
          </w:p>
        </w:tc>
        <w:tc>
          <w:tcPr>
            <w:tcW w:w="1276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701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E204F8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2223D3" w:rsidRPr="002223D3" w:rsidRDefault="002223D3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2 703</w:t>
            </w:r>
          </w:p>
        </w:tc>
        <w:tc>
          <w:tcPr>
            <w:tcW w:w="1418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2223D3" w:rsidRPr="003F2430" w:rsidTr="002223D3">
        <w:trPr>
          <w:trHeight w:val="199"/>
        </w:trPr>
        <w:tc>
          <w:tcPr>
            <w:tcW w:w="774" w:type="dxa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01" w:type="dxa"/>
            <w:vAlign w:val="center"/>
          </w:tcPr>
          <w:p w:rsidR="002223D3" w:rsidRPr="00E204F8" w:rsidRDefault="002223D3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Коннектор Т-образный</w:t>
            </w:r>
          </w:p>
        </w:tc>
        <w:tc>
          <w:tcPr>
            <w:tcW w:w="1276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701" w:type="dxa"/>
            <w:vAlign w:val="center"/>
          </w:tcPr>
          <w:p w:rsidR="002223D3" w:rsidRPr="00E204F8" w:rsidRDefault="002223D3" w:rsidP="002223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 w:rsidRPr="00E204F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223D3" w:rsidRPr="002223D3" w:rsidRDefault="002223D3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 xml:space="preserve"> 525</w:t>
            </w:r>
          </w:p>
        </w:tc>
        <w:tc>
          <w:tcPr>
            <w:tcW w:w="1418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2223D3" w:rsidRPr="003F2430" w:rsidTr="002223D3">
        <w:trPr>
          <w:trHeight w:val="199"/>
        </w:trPr>
        <w:tc>
          <w:tcPr>
            <w:tcW w:w="774" w:type="dxa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01" w:type="dxa"/>
            <w:vAlign w:val="center"/>
          </w:tcPr>
          <w:p w:rsidR="002223D3" w:rsidRPr="00E204F8" w:rsidRDefault="002223D3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223D3">
              <w:rPr>
                <w:rFonts w:ascii="Times New Roman" w:hAnsi="Times New Roman"/>
                <w:lang w:eastAsia="ru-RU"/>
              </w:rPr>
              <w:t>Повязка прозрачная пленочная 7 см*8,5см для фиксации внутривенных катетеров для новорожденных</w:t>
            </w:r>
          </w:p>
        </w:tc>
        <w:tc>
          <w:tcPr>
            <w:tcW w:w="1276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701" w:type="dxa"/>
            <w:vAlign w:val="center"/>
          </w:tcPr>
          <w:p w:rsidR="002223D3" w:rsidRPr="00E204F8" w:rsidRDefault="002223D3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E204F8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2223D3" w:rsidRPr="002223D3" w:rsidRDefault="002223D3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885</w:t>
            </w:r>
          </w:p>
        </w:tc>
        <w:tc>
          <w:tcPr>
            <w:tcW w:w="1418" w:type="dxa"/>
            <w:vAlign w:val="center"/>
          </w:tcPr>
          <w:p w:rsidR="002223D3" w:rsidRPr="00E204F8" w:rsidRDefault="002223D3" w:rsidP="002223D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550</w:t>
            </w:r>
          </w:p>
        </w:tc>
      </w:tr>
    </w:tbl>
    <w:p w:rsidR="00351C1A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FE7D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3F2430" w:rsidRDefault="005136F5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57A51"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</w:t>
      </w:r>
      <w:r w:rsidRPr="00955658">
        <w:rPr>
          <w:rFonts w:ascii="Times New Roman" w:hAnsi="Times New Roman"/>
        </w:rPr>
        <w:t xml:space="preserve"> № </w:t>
      </w:r>
      <w:r w:rsidR="002223D3">
        <w:rPr>
          <w:rFonts w:ascii="Times New Roman" w:hAnsi="Times New Roman"/>
        </w:rPr>
        <w:t>3</w:t>
      </w:r>
      <w:r w:rsidR="00E204F8">
        <w:rPr>
          <w:rFonts w:ascii="Times New Roman" w:hAnsi="Times New Roman"/>
        </w:rPr>
        <w:t>:</w:t>
      </w:r>
      <w:r w:rsidRPr="00955658">
        <w:rPr>
          <w:rFonts w:ascii="Times New Roman" w:hAnsi="Times New Roman"/>
        </w:rPr>
        <w:t xml:space="preserve"> </w:t>
      </w:r>
      <w:r w:rsidR="00955658">
        <w:rPr>
          <w:rFonts w:ascii="Times New Roman" w:hAnsi="Times New Roman"/>
        </w:rPr>
        <w:t>ТОО</w:t>
      </w:r>
      <w:r w:rsidR="00955658" w:rsidRPr="00955658">
        <w:rPr>
          <w:rFonts w:ascii="Times New Roman" w:hAnsi="Times New Roman"/>
        </w:rPr>
        <w:t xml:space="preserve"> </w:t>
      </w:r>
      <w:r w:rsidR="00E204F8" w:rsidRPr="00E204F8">
        <w:rPr>
          <w:rFonts w:ascii="Times New Roman" w:hAnsi="Times New Roman"/>
        </w:rPr>
        <w:t>«</w:t>
      </w:r>
      <w:proofErr w:type="spellStart"/>
      <w:proofErr w:type="gramStart"/>
      <w:r w:rsidR="002223D3">
        <w:rPr>
          <w:rFonts w:ascii="Times New Roman" w:hAnsi="Times New Roman"/>
        </w:rPr>
        <w:t>Аминамед</w:t>
      </w:r>
      <w:proofErr w:type="spellEnd"/>
      <w:r w:rsidR="00E204F8" w:rsidRPr="00E204F8">
        <w:rPr>
          <w:rFonts w:ascii="Times New Roman" w:hAnsi="Times New Roman"/>
        </w:rPr>
        <w:t>»</w:t>
      </w:r>
      <w:r w:rsidR="00E204F8">
        <w:rPr>
          <w:rFonts w:ascii="Times New Roman" w:hAnsi="Times New Roman"/>
        </w:rPr>
        <w:t xml:space="preserve"> </w:t>
      </w:r>
      <w:r w:rsidRPr="00955658">
        <w:rPr>
          <w:rFonts w:ascii="Times New Roman" w:hAnsi="Times New Roman"/>
        </w:rPr>
        <w:t xml:space="preserve"> (</w:t>
      </w:r>
      <w:proofErr w:type="spellStart"/>
      <w:proofErr w:type="gramEnd"/>
      <w:r w:rsidRPr="003F2430">
        <w:rPr>
          <w:rFonts w:ascii="Times New Roman" w:hAnsi="Times New Roman"/>
        </w:rPr>
        <w:t>г</w:t>
      </w:r>
      <w:r w:rsidRPr="00955658">
        <w:rPr>
          <w:rFonts w:ascii="Times New Roman" w:hAnsi="Times New Roman"/>
        </w:rPr>
        <w:t>.</w:t>
      </w:r>
      <w:r w:rsidR="00E204F8">
        <w:rPr>
          <w:rFonts w:ascii="Times New Roman" w:hAnsi="Times New Roman"/>
        </w:rPr>
        <w:t>Алматы</w:t>
      </w:r>
      <w:proofErr w:type="spellEnd"/>
      <w:r w:rsidRPr="00955658">
        <w:rPr>
          <w:rFonts w:ascii="Times New Roman" w:hAnsi="Times New Roman"/>
        </w:rPr>
        <w:t xml:space="preserve">, </w:t>
      </w:r>
      <w:r w:rsidR="002223D3">
        <w:rPr>
          <w:rFonts w:ascii="Times New Roman" w:hAnsi="Times New Roman"/>
        </w:rPr>
        <w:t>пр.</w:t>
      </w:r>
      <w:r w:rsidR="005136F5">
        <w:rPr>
          <w:rFonts w:ascii="Times New Roman" w:hAnsi="Times New Roman"/>
        </w:rPr>
        <w:t xml:space="preserve"> </w:t>
      </w:r>
      <w:r w:rsidR="002223D3">
        <w:rPr>
          <w:rFonts w:ascii="Times New Roman" w:hAnsi="Times New Roman"/>
        </w:rPr>
        <w:t>Гагарина</w:t>
      </w:r>
      <w:r w:rsidR="005136F5">
        <w:rPr>
          <w:rFonts w:ascii="Times New Roman" w:hAnsi="Times New Roman"/>
        </w:rPr>
        <w:t xml:space="preserve">, </w:t>
      </w:r>
      <w:r w:rsidR="002223D3">
        <w:rPr>
          <w:rFonts w:ascii="Times New Roman" w:hAnsi="Times New Roman"/>
        </w:rPr>
        <w:t>238Б, нп40</w:t>
      </w:r>
      <w:r w:rsidRPr="003F2430">
        <w:rPr>
          <w:rFonts w:ascii="Times New Roman" w:hAnsi="Times New Roman"/>
        </w:rPr>
        <w:t xml:space="preserve">) – </w:t>
      </w:r>
      <w:r w:rsidR="002223D3">
        <w:rPr>
          <w:rFonts w:ascii="Times New Roman" w:hAnsi="Times New Roman"/>
        </w:rPr>
        <w:t>550</w:t>
      </w:r>
      <w:r w:rsidR="00E204F8">
        <w:rPr>
          <w:rFonts w:ascii="Times New Roman" w:hAnsi="Times New Roman"/>
        </w:rPr>
        <w:t xml:space="preserve"> </w:t>
      </w:r>
      <w:r w:rsidR="002223D3">
        <w:rPr>
          <w:rFonts w:ascii="Times New Roman" w:hAnsi="Times New Roman"/>
        </w:rPr>
        <w:t>0</w:t>
      </w:r>
      <w:r w:rsidR="00E204F8">
        <w:rPr>
          <w:rFonts w:ascii="Times New Roman" w:hAnsi="Times New Roman"/>
        </w:rPr>
        <w:t>00</w:t>
      </w:r>
      <w:r w:rsidRPr="003F2430">
        <w:rPr>
          <w:rFonts w:ascii="Times New Roman" w:hAnsi="Times New Roman"/>
        </w:rPr>
        <w:t xml:space="preserve"> тенге</w:t>
      </w:r>
      <w:r w:rsidR="00955658">
        <w:rPr>
          <w:rFonts w:ascii="Times New Roman" w:hAnsi="Times New Roman"/>
        </w:rPr>
        <w:t>.</w:t>
      </w:r>
    </w:p>
    <w:p w:rsidR="005136F5" w:rsidRPr="003C2872" w:rsidRDefault="003C2872" w:rsidP="005136F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Лот</w:t>
      </w:r>
      <w:r w:rsidR="00E204F8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№ 1</w:t>
      </w:r>
      <w:r w:rsidR="00E204F8">
        <w:rPr>
          <w:rFonts w:ascii="Times New Roman" w:hAnsi="Times New Roman"/>
        </w:rPr>
        <w:t>, №</w:t>
      </w:r>
      <w:r w:rsidR="002223D3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признать несостоявшимся в связи с </w:t>
      </w:r>
      <w:proofErr w:type="gramStart"/>
      <w:r w:rsidR="00E204F8">
        <w:rPr>
          <w:rFonts w:ascii="Times New Roman" w:hAnsi="Times New Roman"/>
        </w:rPr>
        <w:t>отсутствием  ценовых</w:t>
      </w:r>
      <w:proofErr w:type="gramEnd"/>
      <w:r w:rsidR="00E204F8">
        <w:rPr>
          <w:rFonts w:ascii="Times New Roman" w:hAnsi="Times New Roman"/>
        </w:rPr>
        <w:t xml:space="preserve"> предложений</w:t>
      </w:r>
      <w:r>
        <w:rPr>
          <w:rFonts w:ascii="Times New Roman" w:hAnsi="Times New Roman" w:cs="Times New Roman"/>
        </w:rPr>
        <w:t>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E204F8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66D36"/>
    <w:rsid w:val="00176018"/>
    <w:rsid w:val="001934A8"/>
    <w:rsid w:val="001B4B4C"/>
    <w:rsid w:val="001B7AB5"/>
    <w:rsid w:val="001D37CD"/>
    <w:rsid w:val="001E6CBC"/>
    <w:rsid w:val="001F75C4"/>
    <w:rsid w:val="0021153E"/>
    <w:rsid w:val="002223D3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116D"/>
    <w:rsid w:val="00665F6F"/>
    <w:rsid w:val="006730B5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80B99"/>
    <w:rsid w:val="00B84EFE"/>
    <w:rsid w:val="00BA14FC"/>
    <w:rsid w:val="00BC13F4"/>
    <w:rsid w:val="00BD348B"/>
    <w:rsid w:val="00C36D01"/>
    <w:rsid w:val="00C52D2B"/>
    <w:rsid w:val="00C53148"/>
    <w:rsid w:val="00C81AE6"/>
    <w:rsid w:val="00C91D67"/>
    <w:rsid w:val="00C92B04"/>
    <w:rsid w:val="00CA61D3"/>
    <w:rsid w:val="00CC167F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43A6-F95C-4041-853B-F29B8DB4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2022-04-29T14:15:00Z</cp:lastPrinted>
  <dcterms:created xsi:type="dcterms:W3CDTF">2022-05-04T10:26:00Z</dcterms:created>
  <dcterms:modified xsi:type="dcterms:W3CDTF">2022-05-04T10:37:00Z</dcterms:modified>
</cp:coreProperties>
</file>