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F54D2">
        <w:rPr>
          <w:rFonts w:ascii="Times New Roman" w:hAnsi="Times New Roman" w:cs="Times New Roman"/>
          <w:lang w:val="kk-KZ"/>
        </w:rPr>
        <w:t>6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DA17FA">
        <w:rPr>
          <w:rFonts w:ascii="Times New Roman" w:hAnsi="Times New Roman" w:cs="Times New Roman"/>
          <w:lang w:val="kk-KZ"/>
        </w:rPr>
        <w:t>0</w:t>
      </w:r>
      <w:r w:rsidR="00DF54D2">
        <w:rPr>
          <w:rFonts w:ascii="Times New Roman" w:hAnsi="Times New Roman" w:cs="Times New Roman"/>
          <w:lang w:val="kk-KZ"/>
        </w:rPr>
        <w:t>9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C63FB3">
        <w:rPr>
          <w:rFonts w:ascii="Times New Roman" w:hAnsi="Times New Roman" w:cs="Times New Roman"/>
        </w:rPr>
        <w:t>февраля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C8521C">
        <w:rPr>
          <w:rFonts w:ascii="Times New Roman" w:hAnsi="Times New Roman" w:cs="Times New Roman"/>
        </w:rPr>
        <w:t>4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DA17FA">
        <w:rPr>
          <w:rFonts w:ascii="Times New Roman" w:hAnsi="Times New Roman" w:cs="Times New Roman"/>
        </w:rPr>
        <w:t>0</w:t>
      </w:r>
      <w:r w:rsidR="00DF54D2">
        <w:rPr>
          <w:rFonts w:ascii="Times New Roman" w:hAnsi="Times New Roman" w:cs="Times New Roman"/>
        </w:rPr>
        <w:t>9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C63FB3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>.202</w:t>
      </w:r>
      <w:r w:rsidR="00C8521C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 xml:space="preserve"> г. в 1</w:t>
      </w:r>
      <w:r w:rsidR="00C8521C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 xml:space="preserve"> ч. 0</w:t>
      </w:r>
      <w:r w:rsidR="00C8521C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Ед.</w:t>
            </w:r>
          </w:p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Медицинские пакеты комбинированные плоские 150 мм*50 мм*100 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Материал упаковочный для стерилизации: Ру</w:t>
            </w:r>
            <w:proofErr w:type="spellStart"/>
            <w:r w:rsidRPr="00DF54D2">
              <w:rPr>
                <w:rFonts w:ascii="Times New Roman" w:hAnsi="Times New Roman"/>
                <w:lang w:eastAsia="ru-RU"/>
              </w:rPr>
              <w:t>лоны</w:t>
            </w:r>
            <w:proofErr w:type="spellEnd"/>
            <w:r w:rsidRPr="00DF54D2">
              <w:rPr>
                <w:rFonts w:ascii="Times New Roman" w:hAnsi="Times New Roman"/>
                <w:lang w:eastAsia="ru-RU"/>
              </w:rPr>
              <w:t xml:space="preserve"> комбинированные со складками с индикаторами 1 класса 150 мм*50 мм*100 м для </w:t>
            </w:r>
            <w:proofErr w:type="spellStart"/>
            <w:r w:rsidRPr="00DF54D2">
              <w:rPr>
                <w:rFonts w:ascii="Times New Roman" w:hAnsi="Times New Roman"/>
                <w:lang w:eastAsia="ru-RU"/>
              </w:rPr>
              <w:t>термозапаивающей</w:t>
            </w:r>
            <w:proofErr w:type="spellEnd"/>
            <w:r w:rsidRPr="00DF54D2">
              <w:rPr>
                <w:rFonts w:ascii="Times New Roman" w:hAnsi="Times New Roman"/>
                <w:lang w:eastAsia="ru-RU"/>
              </w:rPr>
              <w:t xml:space="preserve"> роторной машины </w:t>
            </w:r>
            <w:r w:rsidRPr="00DF54D2">
              <w:rPr>
                <w:rFonts w:ascii="Times New Roman" w:hAnsi="Times New Roman"/>
                <w:lang w:val="en-US" w:eastAsia="ru-RU"/>
              </w:rPr>
              <w:t>F</w:t>
            </w:r>
            <w:r w:rsidRPr="00DF54D2">
              <w:rPr>
                <w:rFonts w:ascii="Times New Roman" w:hAnsi="Times New Roman"/>
                <w:lang w:eastAsia="ru-RU"/>
              </w:rPr>
              <w:t>108</w:t>
            </w:r>
            <w:r w:rsidRPr="00DF54D2">
              <w:rPr>
                <w:rFonts w:ascii="Times New Roman" w:hAnsi="Times New Roman"/>
                <w:lang w:val="en-US" w:eastAsia="ru-RU"/>
              </w:rPr>
              <w:t>T</w:t>
            </w:r>
            <w:r w:rsidRPr="00DF54D2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32 215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451 010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Медицинские пакеты комбинированные плоские 300 мм*80 мм*100 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 xml:space="preserve">Материал упаковочный для стерилизации: Рулоны комбинированные со складками с индикаторами 1 класса 300 мм*80 мм*100 м для термозапаивающей роторной машины </w:t>
            </w:r>
            <w:r w:rsidRPr="00DF54D2">
              <w:rPr>
                <w:rFonts w:ascii="Times New Roman" w:hAnsi="Times New Roman"/>
                <w:lang w:val="en-US" w:eastAsia="ru-RU"/>
              </w:rPr>
              <w:t>F</w:t>
            </w:r>
            <w:r w:rsidRPr="00DF54D2">
              <w:rPr>
                <w:rFonts w:ascii="Times New Roman" w:hAnsi="Times New Roman"/>
                <w:lang w:eastAsia="ru-RU"/>
              </w:rPr>
              <w:t>108</w:t>
            </w:r>
            <w:r w:rsidRPr="00DF54D2">
              <w:rPr>
                <w:rFonts w:ascii="Times New Roman" w:hAnsi="Times New Roman"/>
                <w:lang w:val="en-US" w:eastAsia="ru-RU"/>
              </w:rPr>
              <w:t>T</w:t>
            </w:r>
            <w:r w:rsidRPr="00DF54D2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16 098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225 372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Медицинские пакеты комбинированные плоские 75 мм*25 мм*100 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Материал упаковочный для стерилизации: Рулоны комбинированные со складками с индикаторами 1 класса 75 мм*25 мм*100 м для терм</w:t>
            </w:r>
            <w:proofErr w:type="spellStart"/>
            <w:r w:rsidRPr="00DF54D2">
              <w:rPr>
                <w:rFonts w:ascii="Times New Roman" w:hAnsi="Times New Roman"/>
                <w:lang w:eastAsia="ru-RU"/>
              </w:rPr>
              <w:t>озапаивающей</w:t>
            </w:r>
            <w:proofErr w:type="spellEnd"/>
            <w:r w:rsidRPr="00DF54D2">
              <w:rPr>
                <w:rFonts w:ascii="Times New Roman" w:hAnsi="Times New Roman"/>
                <w:lang w:eastAsia="ru-RU"/>
              </w:rPr>
              <w:t xml:space="preserve"> роторной машины </w:t>
            </w:r>
            <w:r w:rsidRPr="00DF54D2">
              <w:rPr>
                <w:rFonts w:ascii="Times New Roman" w:hAnsi="Times New Roman"/>
                <w:lang w:val="en-US" w:eastAsia="ru-RU"/>
              </w:rPr>
              <w:t>F</w:t>
            </w:r>
            <w:r w:rsidRPr="00DF54D2">
              <w:rPr>
                <w:rFonts w:ascii="Times New Roman" w:hAnsi="Times New Roman"/>
                <w:lang w:eastAsia="ru-RU"/>
              </w:rPr>
              <w:t>108</w:t>
            </w:r>
            <w:r w:rsidRPr="00DF54D2">
              <w:rPr>
                <w:rFonts w:ascii="Times New Roman" w:hAnsi="Times New Roman"/>
                <w:lang w:val="en-US" w:eastAsia="ru-RU"/>
              </w:rPr>
              <w:t>T</w:t>
            </w:r>
            <w:r w:rsidRPr="00DF54D2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8 049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112 686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Гидрокортизон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Порошок для приготовления раствора для внутривенного и внутримышечного введения, 100 мг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672,90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33 645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Шприцы с гепарином для анализа газов крови Луер слип № 50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val="en-US" w:eastAsia="ru-RU"/>
              </w:rPr>
              <w:t>In</w:t>
            </w:r>
            <w:r w:rsidRPr="00DF54D2">
              <w:rPr>
                <w:rFonts w:ascii="Times New Roman" w:hAnsi="Times New Roman"/>
                <w:lang w:eastAsia="ru-RU"/>
              </w:rPr>
              <w:t xml:space="preserve"> </w:t>
            </w:r>
            <w:r w:rsidRPr="00DF54D2">
              <w:rPr>
                <w:rFonts w:ascii="Times New Roman" w:hAnsi="Times New Roman"/>
                <w:lang w:val="en-US" w:eastAsia="ru-RU"/>
              </w:rPr>
              <w:t>vitro</w:t>
            </w:r>
            <w:r w:rsidRPr="00DF54D2">
              <w:rPr>
                <w:rFonts w:ascii="Times New Roman" w:hAnsi="Times New Roman"/>
                <w:lang w:eastAsia="ru-RU"/>
              </w:rPr>
              <w:t xml:space="preserve"> диагностическое медицинское устройство предназначены для взятия артериальной или венозной крови для исследования газов, рН, электролитов и метаболитов с помощью анализаторов газов крови. Гепаринизированные шприцы наполнены электролит-сбалансированным гепарином. Объем: 2 мл. Объем литий-гепарина: 80 МЕ гепарина. Материал: химический нейтральный пластик с минимальной газопроницаемостью, полностью интактный, не влияют на результаты исследования. Количество в упаковке: 10х5 шт. Внешний вид: шприц снабжен хорошо заметными метками для точного дозирования необходимого объема крови. Малый «мертвый» объем шприца (менее 5%) позволяет достичь высокой точности результатов. Каждый шприц </w:t>
            </w:r>
            <w:r w:rsidRPr="00DF54D2">
              <w:rPr>
                <w:rFonts w:ascii="Times New Roman" w:hAnsi="Times New Roman"/>
                <w:lang w:eastAsia="ru-RU"/>
              </w:rPr>
              <w:lastRenderedPageBreak/>
              <w:t xml:space="preserve">стерилен и упакован индивидуально. Шприцы имеют </w:t>
            </w:r>
            <w:r w:rsidRPr="00DF54D2">
              <w:rPr>
                <w:rFonts w:ascii="Times New Roman" w:hAnsi="Times New Roman"/>
                <w:lang w:val="en-US" w:eastAsia="ru-RU"/>
              </w:rPr>
              <w:t>Luer</w:t>
            </w:r>
            <w:r w:rsidRPr="00DF54D2">
              <w:rPr>
                <w:rFonts w:ascii="Times New Roman" w:hAnsi="Times New Roman"/>
                <w:lang w:eastAsia="ru-RU"/>
              </w:rPr>
              <w:t>-</w:t>
            </w:r>
            <w:r w:rsidRPr="00DF54D2">
              <w:rPr>
                <w:rFonts w:ascii="Times New Roman" w:hAnsi="Times New Roman"/>
                <w:lang w:val="en-US" w:eastAsia="ru-RU"/>
              </w:rPr>
              <w:t>Slip</w:t>
            </w:r>
            <w:r w:rsidRPr="00DF54D2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DF54D2">
              <w:rPr>
                <w:rFonts w:ascii="Times New Roman" w:hAnsi="Times New Roman"/>
                <w:lang w:eastAsia="ru-RU"/>
              </w:rPr>
              <w:t>луер</w:t>
            </w:r>
            <w:proofErr w:type="spellEnd"/>
            <w:r w:rsidRPr="00DF54D2">
              <w:rPr>
                <w:rFonts w:ascii="Times New Roman" w:hAnsi="Times New Roman"/>
                <w:lang w:eastAsia="ru-RU"/>
              </w:rPr>
              <w:t xml:space="preserve">-разъем) для стандартной </w:t>
            </w:r>
            <w:proofErr w:type="spellStart"/>
            <w:r w:rsidRPr="00DF54D2">
              <w:rPr>
                <w:rFonts w:ascii="Times New Roman" w:hAnsi="Times New Roman"/>
                <w:lang w:eastAsia="ru-RU"/>
              </w:rPr>
              <w:t>луер</w:t>
            </w:r>
            <w:proofErr w:type="spellEnd"/>
            <w:r w:rsidRPr="00DF54D2">
              <w:rPr>
                <w:rFonts w:ascii="Times New Roman" w:hAnsi="Times New Roman"/>
                <w:lang w:eastAsia="ru-RU"/>
              </w:rPr>
              <w:t>-иглы или иглы-бабочки. Условия хранения: +2˚</w:t>
            </w:r>
            <w:r w:rsidRPr="00DF54D2">
              <w:rPr>
                <w:rFonts w:ascii="Times New Roman" w:hAnsi="Times New Roman"/>
                <w:lang w:val="en-US" w:eastAsia="ru-RU"/>
              </w:rPr>
              <w:t>C</w:t>
            </w:r>
            <w:r w:rsidRPr="00DF54D2">
              <w:rPr>
                <w:rFonts w:ascii="Times New Roman" w:hAnsi="Times New Roman"/>
                <w:lang w:eastAsia="ru-RU"/>
              </w:rPr>
              <w:t xml:space="preserve"> - +30˚</w:t>
            </w:r>
            <w:r w:rsidRPr="00DF54D2">
              <w:rPr>
                <w:rFonts w:ascii="Times New Roman" w:hAnsi="Times New Roman"/>
                <w:lang w:val="en-US" w:eastAsia="ru-RU"/>
              </w:rPr>
              <w:t>C</w:t>
            </w:r>
            <w:r w:rsidRPr="00DF54D2">
              <w:rPr>
                <w:rFonts w:ascii="Times New Roman" w:hAnsi="Times New Roman"/>
                <w:lang w:eastAsia="ru-RU"/>
              </w:rPr>
              <w:t xml:space="preserve">. Срок хранения: 36 месяцев. Условия эксплуатации: только для </w:t>
            </w:r>
            <w:r w:rsidRPr="00DF54D2">
              <w:rPr>
                <w:rFonts w:ascii="Times New Roman" w:hAnsi="Times New Roman"/>
                <w:lang w:val="en-US" w:eastAsia="ru-RU"/>
              </w:rPr>
              <w:t>In</w:t>
            </w:r>
            <w:r w:rsidRPr="00DF54D2">
              <w:rPr>
                <w:rFonts w:ascii="Times New Roman" w:hAnsi="Times New Roman"/>
                <w:lang w:eastAsia="ru-RU"/>
              </w:rPr>
              <w:t xml:space="preserve"> </w:t>
            </w:r>
            <w:r w:rsidRPr="00DF54D2">
              <w:rPr>
                <w:rFonts w:ascii="Times New Roman" w:hAnsi="Times New Roman"/>
                <w:lang w:val="en-US" w:eastAsia="ru-RU"/>
              </w:rPr>
              <w:t>Vitro</w:t>
            </w:r>
            <w:r w:rsidRPr="00DF54D2">
              <w:rPr>
                <w:rFonts w:ascii="Times New Roman" w:hAnsi="Times New Roman"/>
                <w:lang w:eastAsia="ru-RU"/>
              </w:rPr>
              <w:t xml:space="preserve"> диагностики. Только для одноразового применения. Шприц предназначен только для аспирации. Утилизация: стандартная утилизация (</w:t>
            </w:r>
            <w:proofErr w:type="spellStart"/>
            <w:r w:rsidRPr="00DF54D2">
              <w:rPr>
                <w:rFonts w:ascii="Times New Roman" w:hAnsi="Times New Roman"/>
                <w:lang w:eastAsia="ru-RU"/>
              </w:rPr>
              <w:t>автоклавирование</w:t>
            </w:r>
            <w:proofErr w:type="spellEnd"/>
            <w:r w:rsidRPr="00DF54D2">
              <w:rPr>
                <w:rFonts w:ascii="Times New Roman" w:hAnsi="Times New Roman"/>
                <w:lang w:eastAsia="ru-RU"/>
              </w:rPr>
              <w:t xml:space="preserve"> в специальных контейнерах или пакетах). Принадлежности: в комплектацию входят: - колпачок-заглушка зеленого цвета. В упаковке 50 штук.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36 000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360 000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5819" w:type="dxa"/>
            <w:shd w:val="clear" w:color="auto" w:fill="auto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</w:rPr>
            </w:pPr>
            <w:r w:rsidRPr="00DF54D2">
              <w:rPr>
                <w:rFonts w:ascii="Times New Roman" w:hAnsi="Times New Roman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лактата. Применяется для работы анализаторов ABL800. Для диагностики in vitro.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1 012 803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5819" w:type="dxa"/>
            <w:shd w:val="clear" w:color="auto" w:fill="auto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</w:rPr>
            </w:pPr>
            <w:r w:rsidRPr="00DF54D2">
              <w:rPr>
                <w:rFonts w:ascii="Times New Roman" w:hAnsi="Times New Roman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глюкозы. Применяется для работы анализаторов ABL800. Для диагностики in vitro.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1 012 803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Очистной раствор 175 мл</w:t>
            </w:r>
          </w:p>
        </w:tc>
        <w:tc>
          <w:tcPr>
            <w:tcW w:w="5819" w:type="dxa"/>
            <w:shd w:val="clear" w:color="auto" w:fill="auto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</w:rPr>
            </w:pPr>
            <w:r w:rsidRPr="00DF54D2">
              <w:rPr>
                <w:rFonts w:ascii="Times New Roman" w:hAnsi="Times New Roman"/>
              </w:rPr>
              <w:t>Объем 175 мл. Применяется для очистки измерительной системы анализаторов ABL800. Для диагностики in vitro.Содержит неорганические соли, буфер, антикоагулянт, консервант и ПАВ.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1 445 570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Калибровочный раствор 1 по 200 мл</w:t>
            </w:r>
          </w:p>
        </w:tc>
        <w:tc>
          <w:tcPr>
            <w:tcW w:w="5819" w:type="dxa"/>
            <w:shd w:val="clear" w:color="auto" w:fill="auto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</w:rPr>
            </w:pPr>
            <w:r w:rsidRPr="00DF54D2">
              <w:rPr>
                <w:rFonts w:ascii="Times New Roman" w:hAnsi="Times New Roman"/>
              </w:rPr>
              <w:t>Объем 200 мл. Применяется для автоматической калибровки в анализаторах ABL800. Для диагностики in vitro.Содержит K, Na, Ca, Cl, cGlu, cLac, буфер, рН 7,40, для калибровки рН электрода, электролитного и метаболитного электродов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2 891 140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Скальпель стерильный №13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защитным колпачком, со съемными лезвиями №13 из углеродистой стали, в коробке №10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2 800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224 000</w:t>
            </w:r>
          </w:p>
        </w:tc>
      </w:tr>
      <w:tr w:rsidR="00DF54D2" w:rsidRPr="003D3BFB" w:rsidTr="00011E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Скальпель стерильный №10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защитой на лезвии/с защитным колпачком, со съемными лезвиями №10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320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F54D2" w:rsidRPr="00DF54D2" w:rsidRDefault="00DF54D2" w:rsidP="00DF54D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25 600</w:t>
            </w:r>
          </w:p>
        </w:tc>
      </w:tr>
      <w:tr w:rsidR="00DF54D2" w:rsidRPr="003D3BFB" w:rsidTr="00011E90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</w:rPr>
            </w:pPr>
            <w:r w:rsidRPr="00DF54D2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DF54D2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DF54D2" w:rsidRPr="00DF54D2" w:rsidRDefault="00DF54D2" w:rsidP="00DF54D2">
            <w:pPr>
              <w:pStyle w:val="a4"/>
              <w:rPr>
                <w:rFonts w:ascii="Times New Roman" w:hAnsi="Times New Roman"/>
              </w:rPr>
            </w:pPr>
            <w:r w:rsidRPr="00DF54D2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DF54D2">
              <w:rPr>
                <w:rFonts w:ascii="Times New Roman" w:hAnsi="Times New Roman"/>
              </w:rPr>
              <w:t>Кызылорда</w:t>
            </w:r>
            <w:proofErr w:type="spellEnd"/>
            <w:r w:rsidRPr="00DF54D2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DF54D2">
              <w:rPr>
                <w:rFonts w:ascii="Times New Roman" w:hAnsi="Times New Roman"/>
              </w:rPr>
              <w:t>Бейбарыс</w:t>
            </w:r>
            <w:proofErr w:type="spellEnd"/>
            <w:r w:rsidRPr="00DF54D2">
              <w:rPr>
                <w:rFonts w:ascii="Times New Roman" w:hAnsi="Times New Roman"/>
              </w:rPr>
              <w:t>, №12.</w:t>
            </w:r>
          </w:p>
        </w:tc>
      </w:tr>
    </w:tbl>
    <w:p w:rsidR="00DF54D2" w:rsidRDefault="00DF54D2" w:rsidP="00DF54D2">
      <w:pPr>
        <w:pStyle w:val="a4"/>
        <w:jc w:val="both"/>
        <w:rPr>
          <w:rFonts w:ascii="Times New Roman" w:hAnsi="Times New Roman"/>
          <w:lang w:eastAsia="ru-RU"/>
        </w:rPr>
      </w:pPr>
    </w:p>
    <w:p w:rsidR="00C8521C" w:rsidRPr="00DF54D2" w:rsidRDefault="00C8521C" w:rsidP="00C8521C">
      <w:pPr>
        <w:pStyle w:val="a4"/>
        <w:rPr>
          <w:rFonts w:ascii="Times New Roman" w:hAnsi="Times New Roman"/>
          <w:lang w:eastAsia="ru-RU"/>
        </w:rPr>
      </w:pPr>
    </w:p>
    <w:p w:rsidR="00DF54D2" w:rsidRDefault="00DF54D2" w:rsidP="00C8521C">
      <w:pPr>
        <w:pStyle w:val="a4"/>
        <w:rPr>
          <w:rFonts w:ascii="Times New Roman" w:hAnsi="Times New Roman"/>
          <w:lang w:val="ru-RU" w:eastAsia="ru-RU"/>
        </w:rPr>
      </w:pPr>
    </w:p>
    <w:p w:rsidR="00DF54D2" w:rsidRDefault="00DF54D2" w:rsidP="00C8521C">
      <w:pPr>
        <w:pStyle w:val="a4"/>
        <w:rPr>
          <w:rFonts w:ascii="Times New Roman" w:hAnsi="Times New Roman"/>
          <w:lang w:val="ru-RU" w:eastAsia="ru-RU"/>
        </w:rPr>
      </w:pPr>
    </w:p>
    <w:p w:rsidR="00DF54D2" w:rsidRDefault="00DF54D2" w:rsidP="00C8521C">
      <w:pPr>
        <w:pStyle w:val="a4"/>
        <w:rPr>
          <w:rFonts w:ascii="Times New Roman" w:hAnsi="Times New Roman"/>
          <w:lang w:val="ru-RU" w:eastAsia="ru-RU"/>
        </w:rPr>
      </w:pPr>
    </w:p>
    <w:p w:rsidR="00DF54D2" w:rsidRPr="008236F2" w:rsidRDefault="00DF54D2" w:rsidP="00C8521C">
      <w:pPr>
        <w:pStyle w:val="a4"/>
        <w:rPr>
          <w:rFonts w:ascii="Times New Roman" w:hAnsi="Times New Roman"/>
          <w:lang w:val="ru-RU" w:eastAsia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4A5E19" w:rsidP="00DF54D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9A7C18">
              <w:rPr>
                <w:rFonts w:ascii="Times New Roman" w:hAnsi="Times New Roman"/>
                <w:lang w:val="ru-RU"/>
              </w:rPr>
              <w:t xml:space="preserve"> «</w:t>
            </w:r>
            <w:r w:rsidR="00DF54D2">
              <w:rPr>
                <w:rFonts w:ascii="Times New Roman" w:hAnsi="Times New Roman"/>
                <w:lang w:val="en-US"/>
              </w:rPr>
              <w:t>Stell Medical Systems</w:t>
            </w:r>
            <w:r w:rsidR="009A7C1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8236F2" w:rsidP="00DF54D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DF54D2">
              <w:rPr>
                <w:rFonts w:ascii="Times New Roman" w:hAnsi="Times New Roman"/>
                <w:lang w:val="en-US"/>
              </w:rPr>
              <w:t>6</w:t>
            </w:r>
            <w:r w:rsidR="00C8521C">
              <w:rPr>
                <w:rFonts w:ascii="Times New Roman" w:hAnsi="Times New Roman"/>
                <w:lang w:val="ru-RU"/>
              </w:rPr>
              <w:t>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 w:rsidR="00C63FB3">
              <w:rPr>
                <w:rFonts w:ascii="Times New Roman" w:hAnsi="Times New Roman"/>
                <w:lang w:val="ru-RU"/>
              </w:rPr>
              <w:t>2</w:t>
            </w:r>
            <w:r w:rsidR="009A7C18">
              <w:rPr>
                <w:rFonts w:ascii="Times New Roman" w:hAnsi="Times New Roman"/>
                <w:lang w:val="ru-RU"/>
              </w:rPr>
              <w:t>.202</w:t>
            </w:r>
            <w:r w:rsidR="00C8521C"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 xml:space="preserve"> г.  </w:t>
            </w:r>
            <w:r w:rsidR="00C63FB3">
              <w:rPr>
                <w:rFonts w:ascii="Times New Roman" w:hAnsi="Times New Roman"/>
                <w:lang w:val="ru-RU"/>
              </w:rPr>
              <w:t>1</w:t>
            </w:r>
            <w:r w:rsidR="00DF54D2">
              <w:rPr>
                <w:rFonts w:ascii="Times New Roman" w:hAnsi="Times New Roman"/>
                <w:lang w:val="en-US"/>
              </w:rPr>
              <w:t>0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 w:rsidR="00C8521C">
              <w:rPr>
                <w:rFonts w:ascii="Times New Roman" w:hAnsi="Times New Roman"/>
                <w:lang w:val="ru-RU"/>
              </w:rPr>
              <w:t>ас</w:t>
            </w:r>
            <w:r w:rsidR="00C63FB3">
              <w:rPr>
                <w:rFonts w:ascii="Times New Roman" w:hAnsi="Times New Roman"/>
                <w:lang w:val="ru-RU"/>
              </w:rPr>
              <w:t>0</w:t>
            </w:r>
            <w:r w:rsidR="00DF54D2">
              <w:rPr>
                <w:rFonts w:ascii="Times New Roman" w:hAnsi="Times New Roman"/>
                <w:lang w:val="en-US"/>
              </w:rPr>
              <w:t>5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63FB3" w:rsidRPr="00C2298A" w:rsidTr="00F43E7B">
        <w:tc>
          <w:tcPr>
            <w:tcW w:w="562" w:type="dxa"/>
          </w:tcPr>
          <w:p w:rsidR="00C63FB3" w:rsidRPr="00C63FB3" w:rsidRDefault="00C63FB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63FB3" w:rsidRDefault="00C63FB3" w:rsidP="00DF54D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DF54D2">
              <w:rPr>
                <w:rFonts w:ascii="Times New Roman" w:hAnsi="Times New Roman"/>
                <w:lang w:val="ru-RU"/>
              </w:rPr>
              <w:t>КАЗАХСТАН-МЕД ДЕЗ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63FB3" w:rsidRDefault="00C63FB3" w:rsidP="00DF54D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DF54D2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  <w:lang w:val="ru-RU"/>
              </w:rPr>
              <w:t>.02.2024 г. 09час</w:t>
            </w:r>
            <w:r w:rsidR="00DF54D2">
              <w:rPr>
                <w:rFonts w:ascii="Times New Roman" w:hAnsi="Times New Roman"/>
                <w:lang w:val="ru-RU"/>
              </w:rPr>
              <w:t>37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63FB3" w:rsidRPr="00C2298A" w:rsidTr="00F43E7B">
        <w:tc>
          <w:tcPr>
            <w:tcW w:w="562" w:type="dxa"/>
          </w:tcPr>
          <w:p w:rsidR="00C63FB3" w:rsidRDefault="00C63FB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C63FB3" w:rsidRDefault="00025631" w:rsidP="00DF54D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</w:t>
            </w:r>
            <w:r w:rsidR="00DF54D2">
              <w:rPr>
                <w:rFonts w:ascii="Times New Roman" w:hAnsi="Times New Roman"/>
                <w:lang w:val="ru-RU" w:eastAsia="ru-RU"/>
              </w:rPr>
              <w:t>Дельрус</w:t>
            </w:r>
            <w:r w:rsidR="00EB46DE">
              <w:rPr>
                <w:rFonts w:ascii="Times New Roman" w:hAnsi="Times New Roman"/>
                <w:lang w:val="ru-RU" w:eastAsia="ru-RU"/>
              </w:rPr>
              <w:t xml:space="preserve"> Казахстан</w:t>
            </w:r>
            <w:r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4961" w:type="dxa"/>
          </w:tcPr>
          <w:p w:rsidR="00C63FB3" w:rsidRDefault="00025631" w:rsidP="00EB46D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EB46DE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.02.2024 г. </w:t>
            </w:r>
            <w:r w:rsidR="00EB46DE">
              <w:rPr>
                <w:rFonts w:ascii="Times New Roman" w:hAnsi="Times New Roman"/>
                <w:lang w:val="ru-RU"/>
              </w:rPr>
              <w:t>12</w:t>
            </w:r>
            <w:r>
              <w:rPr>
                <w:rFonts w:ascii="Times New Roman" w:hAnsi="Times New Roman"/>
                <w:lang w:val="ru-RU"/>
              </w:rPr>
              <w:t xml:space="preserve">час </w:t>
            </w:r>
            <w:r w:rsidR="009F3028">
              <w:rPr>
                <w:rFonts w:ascii="Times New Roman" w:hAnsi="Times New Roman"/>
                <w:lang w:val="en-US"/>
              </w:rPr>
              <w:t>2</w:t>
            </w:r>
            <w:r w:rsidR="00EB46DE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EB46DE" w:rsidRPr="00C2298A" w:rsidTr="00F43E7B">
        <w:tc>
          <w:tcPr>
            <w:tcW w:w="562" w:type="dxa"/>
          </w:tcPr>
          <w:p w:rsidR="00EB46DE" w:rsidRDefault="00EB46DE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EB46DE" w:rsidRPr="00FD561D" w:rsidRDefault="00FD561D" w:rsidP="00DF54D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«Мерусар и К»</w:t>
            </w:r>
          </w:p>
        </w:tc>
        <w:tc>
          <w:tcPr>
            <w:tcW w:w="4961" w:type="dxa"/>
          </w:tcPr>
          <w:p w:rsidR="00EB46DE" w:rsidRDefault="00FD561D" w:rsidP="00EB46D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08.02.2024 г. 15час25мин</w:t>
            </w:r>
          </w:p>
        </w:tc>
      </w:tr>
      <w:tr w:rsidR="00FD561D" w:rsidRPr="00C2298A" w:rsidTr="00F43E7B">
        <w:tc>
          <w:tcPr>
            <w:tcW w:w="562" w:type="dxa"/>
          </w:tcPr>
          <w:p w:rsidR="00FD561D" w:rsidRDefault="00FD561D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FD561D" w:rsidRPr="00FD561D" w:rsidRDefault="00FD561D" w:rsidP="00DF54D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ТОО «Мелиор </w:t>
            </w:r>
            <w:r>
              <w:rPr>
                <w:rFonts w:ascii="Times New Roman" w:hAnsi="Times New Roman"/>
                <w:lang w:val="en-US" w:eastAsia="ru-RU"/>
              </w:rPr>
              <w:t>LTD</w:t>
            </w:r>
            <w:r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4961" w:type="dxa"/>
          </w:tcPr>
          <w:p w:rsidR="00FD561D" w:rsidRDefault="00FD561D" w:rsidP="00EB46D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08.02.2024 г. 16час31мин</w:t>
            </w:r>
          </w:p>
        </w:tc>
      </w:tr>
      <w:tr w:rsidR="00FD561D" w:rsidRPr="00C2298A" w:rsidTr="00F43E7B">
        <w:tc>
          <w:tcPr>
            <w:tcW w:w="562" w:type="dxa"/>
          </w:tcPr>
          <w:p w:rsidR="00FD561D" w:rsidRDefault="00FD561D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253" w:type="dxa"/>
          </w:tcPr>
          <w:p w:rsidR="00FD561D" w:rsidRDefault="00FD561D" w:rsidP="00DF54D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</w:t>
            </w:r>
            <w:r>
              <w:rPr>
                <w:rFonts w:ascii="Times New Roman" w:hAnsi="Times New Roman"/>
                <w:lang w:val="en-US" w:eastAsia="ru-RU"/>
              </w:rPr>
              <w:t>RAN Medical</w:t>
            </w:r>
            <w:r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4961" w:type="dxa"/>
          </w:tcPr>
          <w:p w:rsidR="00FD561D" w:rsidRPr="00FD561D" w:rsidRDefault="00FD561D" w:rsidP="00FD561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08.02.2024 г. 16час</w:t>
            </w:r>
            <w:r>
              <w:rPr>
                <w:rFonts w:ascii="Times New Roman" w:hAnsi="Times New Roman"/>
                <w:lang w:val="ru-RU"/>
              </w:rPr>
              <w:t>49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63FB3" w:rsidRPr="00C2298A" w:rsidRDefault="00C63FB3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  <w:r w:rsidR="00171438">
        <w:rPr>
          <w:rFonts w:ascii="Times New Roman" w:hAnsi="Times New Roman" w:cs="Times New Roman"/>
        </w:rPr>
        <w:t>.</w:t>
      </w:r>
    </w:p>
    <w:p w:rsidR="004B565F" w:rsidRDefault="004B565F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64"/>
        <w:gridCol w:w="3066"/>
        <w:gridCol w:w="1422"/>
        <w:gridCol w:w="875"/>
        <w:gridCol w:w="1368"/>
        <w:gridCol w:w="1287"/>
        <w:gridCol w:w="1732"/>
        <w:gridCol w:w="1426"/>
        <w:gridCol w:w="1151"/>
        <w:gridCol w:w="1140"/>
        <w:gridCol w:w="1138"/>
      </w:tblGrid>
      <w:tr w:rsidR="00FD561D" w:rsidTr="00FD561D">
        <w:tc>
          <w:tcPr>
            <w:tcW w:w="664" w:type="dxa"/>
          </w:tcPr>
          <w:p w:rsidR="00FD561D" w:rsidRPr="00946B04" w:rsidRDefault="00FD561D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066" w:type="dxa"/>
          </w:tcPr>
          <w:p w:rsidR="00FD561D" w:rsidRPr="00D05FE0" w:rsidRDefault="00FD561D" w:rsidP="00E81F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422" w:type="dxa"/>
          </w:tcPr>
          <w:p w:rsidR="00FD561D" w:rsidRPr="00946B04" w:rsidRDefault="00FD561D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FD561D" w:rsidRPr="00946B04" w:rsidRDefault="00FD561D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75" w:type="dxa"/>
          </w:tcPr>
          <w:p w:rsidR="00FD561D" w:rsidRPr="00946B04" w:rsidRDefault="00FD561D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68" w:type="dxa"/>
          </w:tcPr>
          <w:p w:rsidR="00FD561D" w:rsidRPr="00946B04" w:rsidRDefault="00FD561D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287" w:type="dxa"/>
          </w:tcPr>
          <w:p w:rsidR="00FD561D" w:rsidRPr="00FD561D" w:rsidRDefault="00FD561D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D561D">
              <w:rPr>
                <w:rFonts w:ascii="Times New Roman" w:hAnsi="Times New Roman"/>
                <w:lang w:val="ru-RU"/>
              </w:rPr>
              <w:t>ТОО «</w:t>
            </w:r>
            <w:r w:rsidRPr="00FD561D">
              <w:rPr>
                <w:rFonts w:ascii="Times New Roman" w:hAnsi="Times New Roman"/>
                <w:lang w:val="en-US"/>
              </w:rPr>
              <w:t>Stell Medical Systems</w:t>
            </w:r>
            <w:r w:rsidRPr="00FD561D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32" w:type="dxa"/>
          </w:tcPr>
          <w:p w:rsidR="00FD561D" w:rsidRPr="00FD561D" w:rsidRDefault="00FD561D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D561D">
              <w:rPr>
                <w:rFonts w:ascii="Times New Roman" w:hAnsi="Times New Roman"/>
                <w:lang w:val="ru-RU"/>
              </w:rPr>
              <w:t>ТОО «КАЗАХСТАН-МЕД ДЕЗ»</w:t>
            </w:r>
          </w:p>
        </w:tc>
        <w:tc>
          <w:tcPr>
            <w:tcW w:w="1426" w:type="dxa"/>
          </w:tcPr>
          <w:p w:rsidR="00FD561D" w:rsidRPr="00025631" w:rsidRDefault="00FD561D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«Дельрус Казахстан»</w:t>
            </w:r>
          </w:p>
        </w:tc>
        <w:tc>
          <w:tcPr>
            <w:tcW w:w="1151" w:type="dxa"/>
          </w:tcPr>
          <w:p w:rsidR="00FD561D" w:rsidRDefault="00FD561D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«Мерусар и К»</w:t>
            </w:r>
          </w:p>
        </w:tc>
        <w:tc>
          <w:tcPr>
            <w:tcW w:w="1140" w:type="dxa"/>
          </w:tcPr>
          <w:p w:rsidR="00FD561D" w:rsidRDefault="00FD561D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ТОО «Мелиор </w:t>
            </w:r>
            <w:r>
              <w:rPr>
                <w:rFonts w:ascii="Times New Roman" w:hAnsi="Times New Roman"/>
                <w:lang w:val="en-US" w:eastAsia="ru-RU"/>
              </w:rPr>
              <w:t>LTD</w:t>
            </w:r>
            <w:r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1138" w:type="dxa"/>
          </w:tcPr>
          <w:p w:rsidR="00FD561D" w:rsidRDefault="00FD561D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ТОО «</w:t>
            </w:r>
            <w:r>
              <w:rPr>
                <w:rFonts w:ascii="Times New Roman" w:hAnsi="Times New Roman"/>
                <w:lang w:val="en-US" w:eastAsia="ru-RU"/>
              </w:rPr>
              <w:t>RAN Medical</w:t>
            </w:r>
            <w:r>
              <w:rPr>
                <w:rFonts w:ascii="Times New Roman" w:hAnsi="Times New Roman"/>
                <w:lang w:val="ru-RU" w:eastAsia="ru-RU"/>
              </w:rPr>
              <w:t>»</w:t>
            </w:r>
          </w:p>
        </w:tc>
      </w:tr>
      <w:tr w:rsidR="0043624E" w:rsidTr="0043624E">
        <w:tc>
          <w:tcPr>
            <w:tcW w:w="664" w:type="dxa"/>
          </w:tcPr>
          <w:p w:rsidR="0043624E" w:rsidRPr="003474E7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Медицинские пакеты комбинированные плоские 150 мм*50 мм*100 м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32 215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13 415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32 215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Pr="003474E7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Медицинские пакеты комбинированные плоские 300 мм*80 мм*100 м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16 098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16 098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Pr="003474E7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Медицинские пакеты комбинированные плоские 75 мм*25 мм*100 м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8 049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6 707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Pr="009A0276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Гидрокортизон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672,90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Шприцы с гепарином для анализа газов крови Луер слип № 50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36 000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24 700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Pr="00C63FB3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337 601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252 060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en-US"/>
              </w:rPr>
              <w:t>упаковка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337 601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337 601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252 060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Очистной раствор 175 мл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144 557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115 530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Калибровочный раствор 1 по 200 мл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флакон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144 557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144 557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115 530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Скальпель стерильный №13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2 800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3624E" w:rsidTr="0043624E">
        <w:tc>
          <w:tcPr>
            <w:tcW w:w="664" w:type="dxa"/>
          </w:tcPr>
          <w:p w:rsidR="0043624E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6" w:type="dxa"/>
            <w:vAlign w:val="center"/>
          </w:tcPr>
          <w:p w:rsidR="0043624E" w:rsidRPr="00DF54D2" w:rsidRDefault="0043624E" w:rsidP="0043624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F54D2">
              <w:rPr>
                <w:rFonts w:ascii="Times New Roman" w:hAnsi="Times New Roman"/>
                <w:lang w:eastAsia="ru-RU"/>
              </w:rPr>
              <w:t>Скальпель стерильный №10</w:t>
            </w:r>
          </w:p>
        </w:tc>
        <w:tc>
          <w:tcPr>
            <w:tcW w:w="1422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875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320</w:t>
            </w:r>
          </w:p>
        </w:tc>
        <w:tc>
          <w:tcPr>
            <w:tcW w:w="1368" w:type="dxa"/>
            <w:vAlign w:val="center"/>
          </w:tcPr>
          <w:p w:rsidR="0043624E" w:rsidRPr="00DF54D2" w:rsidRDefault="0043624E" w:rsidP="0043624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DF54D2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287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32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26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1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40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8" w:type="dxa"/>
            <w:vAlign w:val="center"/>
          </w:tcPr>
          <w:p w:rsidR="0043624E" w:rsidRPr="007F1B9A" w:rsidRDefault="0043624E" w:rsidP="0043624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F3028" w:rsidRDefault="009F3028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43624E" w:rsidRDefault="0043624E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43624E" w:rsidRDefault="0043624E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1A782F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60056C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8236F2">
        <w:rPr>
          <w:rFonts w:ascii="Times New Roman" w:hAnsi="Times New Roman" w:cs="Times New Roman"/>
        </w:rPr>
        <w:t>1</w:t>
      </w:r>
      <w:r w:rsidR="0060056C">
        <w:rPr>
          <w:rFonts w:ascii="Times New Roman" w:hAnsi="Times New Roman" w:cs="Times New Roman"/>
        </w:rPr>
        <w:t>, 3</w:t>
      </w:r>
      <w:r w:rsidR="00E204F8" w:rsidRPr="009001B9">
        <w:rPr>
          <w:rFonts w:ascii="Times New Roman" w:hAnsi="Times New Roman" w:cs="Times New Roman"/>
        </w:rPr>
        <w:t>:</w:t>
      </w:r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r w:rsidR="00465FF8" w:rsidRPr="00FD561D">
        <w:rPr>
          <w:rFonts w:ascii="Times New Roman" w:hAnsi="Times New Roman"/>
        </w:rPr>
        <w:t>КАЗАХСТАН-МЕД ДЕЗ</w:t>
      </w:r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3C6096">
        <w:rPr>
          <w:rFonts w:ascii="Times New Roman" w:hAnsi="Times New Roman" w:cs="Times New Roman"/>
        </w:rPr>
        <w:t>А</w:t>
      </w:r>
      <w:r w:rsidR="00465FF8">
        <w:rPr>
          <w:rFonts w:ascii="Times New Roman" w:hAnsi="Times New Roman" w:cs="Times New Roman"/>
        </w:rPr>
        <w:t>стана</w:t>
      </w:r>
      <w:r w:rsidRPr="009001B9">
        <w:rPr>
          <w:rFonts w:ascii="Times New Roman" w:hAnsi="Times New Roman" w:cs="Times New Roman"/>
        </w:rPr>
        <w:t xml:space="preserve">, </w:t>
      </w:r>
      <w:r w:rsidR="00465FF8">
        <w:rPr>
          <w:rFonts w:ascii="Times New Roman" w:hAnsi="Times New Roman" w:cs="Times New Roman"/>
        </w:rPr>
        <w:t>п</w:t>
      </w:r>
      <w:r w:rsidR="003C6096">
        <w:rPr>
          <w:rFonts w:ascii="Times New Roman" w:hAnsi="Times New Roman" w:cs="Times New Roman"/>
        </w:rPr>
        <w:t xml:space="preserve">р. </w:t>
      </w:r>
      <w:proofErr w:type="spellStart"/>
      <w:r w:rsidR="00465FF8">
        <w:rPr>
          <w:rFonts w:ascii="Times New Roman" w:hAnsi="Times New Roman" w:cs="Times New Roman"/>
        </w:rPr>
        <w:t>Кабанбай</w:t>
      </w:r>
      <w:proofErr w:type="spellEnd"/>
      <w:r w:rsidR="00465FF8">
        <w:rPr>
          <w:rFonts w:ascii="Times New Roman" w:hAnsi="Times New Roman" w:cs="Times New Roman"/>
        </w:rPr>
        <w:t xml:space="preserve"> </w:t>
      </w:r>
      <w:r w:rsidR="0060056C">
        <w:rPr>
          <w:rFonts w:ascii="Times New Roman" w:hAnsi="Times New Roman" w:cs="Times New Roman"/>
        </w:rPr>
        <w:t>батыра</w:t>
      </w:r>
      <w:r w:rsidR="008236F2">
        <w:rPr>
          <w:rFonts w:ascii="Times New Roman" w:hAnsi="Times New Roman" w:cs="Times New Roman"/>
        </w:rPr>
        <w:t xml:space="preserve">, </w:t>
      </w:r>
      <w:r w:rsidR="0060056C">
        <w:rPr>
          <w:rFonts w:ascii="Times New Roman" w:hAnsi="Times New Roman" w:cs="Times New Roman"/>
        </w:rPr>
        <w:t>46Б</w:t>
      </w:r>
      <w:r w:rsidR="003C6096">
        <w:rPr>
          <w:rFonts w:ascii="Times New Roman" w:hAnsi="Times New Roman" w:cs="Times New Roman"/>
        </w:rPr>
        <w:t xml:space="preserve">, </w:t>
      </w:r>
      <w:r w:rsidR="0060056C">
        <w:rPr>
          <w:rFonts w:ascii="Times New Roman" w:hAnsi="Times New Roman" w:cs="Times New Roman"/>
        </w:rPr>
        <w:t xml:space="preserve">НП </w:t>
      </w:r>
      <w:r w:rsidR="003C6096">
        <w:rPr>
          <w:rFonts w:ascii="Times New Roman" w:hAnsi="Times New Roman" w:cs="Times New Roman"/>
        </w:rPr>
        <w:t>2</w:t>
      </w:r>
      <w:r w:rsidRPr="009001B9">
        <w:rPr>
          <w:rFonts w:ascii="Times New Roman" w:hAnsi="Times New Roman" w:cs="Times New Roman"/>
        </w:rPr>
        <w:t xml:space="preserve">) </w:t>
      </w:r>
      <w:proofErr w:type="gramStart"/>
      <w:r w:rsidRPr="009001B9">
        <w:rPr>
          <w:rFonts w:ascii="Times New Roman" w:hAnsi="Times New Roman" w:cs="Times New Roman"/>
        </w:rPr>
        <w:t xml:space="preserve">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60056C">
        <w:rPr>
          <w:rFonts w:ascii="Times New Roman" w:hAnsi="Times New Roman" w:cs="Times New Roman"/>
          <w:lang w:val="kk-KZ"/>
        </w:rPr>
        <w:t>281</w:t>
      </w:r>
      <w:proofErr w:type="gramEnd"/>
      <w:r w:rsidR="00E204F8" w:rsidRPr="009001B9">
        <w:rPr>
          <w:rFonts w:ascii="Times New Roman" w:hAnsi="Times New Roman" w:cs="Times New Roman"/>
        </w:rPr>
        <w:t xml:space="preserve"> </w:t>
      </w:r>
      <w:r w:rsidR="0060056C">
        <w:rPr>
          <w:rFonts w:ascii="Times New Roman" w:hAnsi="Times New Roman" w:cs="Times New Roman"/>
        </w:rPr>
        <w:t>7</w:t>
      </w:r>
      <w:r w:rsidR="001A782F">
        <w:rPr>
          <w:rFonts w:ascii="Times New Roman" w:hAnsi="Times New Roman" w:cs="Times New Roman"/>
        </w:rPr>
        <w:t>0</w:t>
      </w:r>
      <w:r w:rsidR="0060056C">
        <w:rPr>
          <w:rFonts w:ascii="Times New Roman" w:hAnsi="Times New Roman" w:cs="Times New Roman"/>
        </w:rPr>
        <w:t>8</w:t>
      </w:r>
      <w:r w:rsidRPr="009001B9">
        <w:rPr>
          <w:rFonts w:ascii="Times New Roman" w:hAnsi="Times New Roman" w:cs="Times New Roman"/>
        </w:rPr>
        <w:t xml:space="preserve"> тенге</w:t>
      </w:r>
      <w:r w:rsidR="001A782F">
        <w:rPr>
          <w:rFonts w:ascii="Times New Roman" w:hAnsi="Times New Roman" w:cs="Times New Roman"/>
        </w:rPr>
        <w:t>;</w:t>
      </w:r>
    </w:p>
    <w:p w:rsidR="003C6096" w:rsidRDefault="003C6096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2: ТОО «</w:t>
      </w:r>
      <w:proofErr w:type="spellStart"/>
      <w:r w:rsidR="0060056C">
        <w:rPr>
          <w:rFonts w:ascii="Times New Roman" w:hAnsi="Times New Roman" w:cs="Times New Roman"/>
        </w:rPr>
        <w:t>Мерусар</w:t>
      </w:r>
      <w:proofErr w:type="spellEnd"/>
      <w:r w:rsidR="0060056C">
        <w:rPr>
          <w:rFonts w:ascii="Times New Roman" w:hAnsi="Times New Roman" w:cs="Times New Roman"/>
        </w:rPr>
        <w:t xml:space="preserve"> и К</w:t>
      </w:r>
      <w:r>
        <w:rPr>
          <w:rFonts w:ascii="Times New Roman" w:hAnsi="Times New Roman" w:cs="Times New Roman"/>
        </w:rPr>
        <w:t>»</w:t>
      </w:r>
      <w:r w:rsidR="00025631">
        <w:rPr>
          <w:rFonts w:ascii="Times New Roman" w:hAnsi="Times New Roman" w:cs="Times New Roman"/>
        </w:rPr>
        <w:t xml:space="preserve"> (</w:t>
      </w:r>
      <w:proofErr w:type="spellStart"/>
      <w:r w:rsidR="00025631">
        <w:rPr>
          <w:rFonts w:ascii="Times New Roman" w:hAnsi="Times New Roman" w:cs="Times New Roman"/>
        </w:rPr>
        <w:t>г.</w:t>
      </w:r>
      <w:r w:rsidR="0060056C">
        <w:rPr>
          <w:rFonts w:ascii="Times New Roman" w:hAnsi="Times New Roman" w:cs="Times New Roman"/>
        </w:rPr>
        <w:t>Павлодар</w:t>
      </w:r>
      <w:proofErr w:type="spellEnd"/>
      <w:r w:rsidR="00025631">
        <w:rPr>
          <w:rFonts w:ascii="Times New Roman" w:hAnsi="Times New Roman" w:cs="Times New Roman"/>
        </w:rPr>
        <w:t xml:space="preserve">, </w:t>
      </w:r>
      <w:r w:rsidR="0060056C">
        <w:rPr>
          <w:rFonts w:ascii="Times New Roman" w:hAnsi="Times New Roman" w:cs="Times New Roman"/>
        </w:rPr>
        <w:t>у</w:t>
      </w:r>
      <w:r w:rsidR="00025631">
        <w:rPr>
          <w:rFonts w:ascii="Times New Roman" w:hAnsi="Times New Roman" w:cs="Times New Roman"/>
        </w:rPr>
        <w:t xml:space="preserve">л. </w:t>
      </w:r>
      <w:r w:rsidR="0060056C">
        <w:rPr>
          <w:rFonts w:ascii="Times New Roman" w:hAnsi="Times New Roman" w:cs="Times New Roman"/>
        </w:rPr>
        <w:t>Чайковского</w:t>
      </w:r>
      <w:r w:rsidR="00025631">
        <w:rPr>
          <w:rFonts w:ascii="Times New Roman" w:hAnsi="Times New Roman" w:cs="Times New Roman"/>
        </w:rPr>
        <w:t xml:space="preserve">, </w:t>
      </w:r>
      <w:r w:rsidR="0060056C">
        <w:rPr>
          <w:rFonts w:ascii="Times New Roman" w:hAnsi="Times New Roman" w:cs="Times New Roman"/>
        </w:rPr>
        <w:t>5</w:t>
      </w:r>
      <w:r w:rsidR="00025631">
        <w:rPr>
          <w:rFonts w:ascii="Times New Roman" w:hAnsi="Times New Roman" w:cs="Times New Roman"/>
        </w:rPr>
        <w:t xml:space="preserve">) – </w:t>
      </w:r>
      <w:r w:rsidR="0060056C">
        <w:rPr>
          <w:rFonts w:ascii="Times New Roman" w:hAnsi="Times New Roman" w:cs="Times New Roman"/>
        </w:rPr>
        <w:t>225</w:t>
      </w:r>
      <w:r w:rsidR="00025631">
        <w:rPr>
          <w:rFonts w:ascii="Times New Roman" w:hAnsi="Times New Roman" w:cs="Times New Roman"/>
        </w:rPr>
        <w:t> </w:t>
      </w:r>
      <w:r w:rsidR="0060056C">
        <w:rPr>
          <w:rFonts w:ascii="Times New Roman" w:hAnsi="Times New Roman" w:cs="Times New Roman"/>
        </w:rPr>
        <w:t>372</w:t>
      </w:r>
      <w:r w:rsidR="00025631">
        <w:rPr>
          <w:rFonts w:ascii="Times New Roman" w:hAnsi="Times New Roman" w:cs="Times New Roman"/>
        </w:rPr>
        <w:t xml:space="preserve"> тенге;</w:t>
      </w:r>
    </w:p>
    <w:p w:rsidR="0060056C" w:rsidRDefault="0002563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Pr="0060056C">
        <w:rPr>
          <w:rFonts w:ascii="Times New Roman" w:hAnsi="Times New Roman" w:cs="Times New Roman"/>
        </w:rPr>
        <w:t xml:space="preserve"> № 5: </w:t>
      </w:r>
      <w:r w:rsidR="009F3028">
        <w:rPr>
          <w:rFonts w:ascii="Times New Roman" w:hAnsi="Times New Roman"/>
          <w:lang w:eastAsia="ru-RU"/>
        </w:rPr>
        <w:t>ТОО</w:t>
      </w:r>
      <w:r w:rsidR="009F3028" w:rsidRPr="0060056C">
        <w:rPr>
          <w:rFonts w:ascii="Times New Roman" w:hAnsi="Times New Roman"/>
          <w:lang w:eastAsia="ru-RU"/>
        </w:rPr>
        <w:t xml:space="preserve"> «</w:t>
      </w:r>
      <w:proofErr w:type="spellStart"/>
      <w:r w:rsidR="0060056C" w:rsidRPr="00FD561D">
        <w:rPr>
          <w:rFonts w:ascii="Times New Roman" w:hAnsi="Times New Roman"/>
          <w:lang w:val="en-US"/>
        </w:rPr>
        <w:t>Stell</w:t>
      </w:r>
      <w:proofErr w:type="spellEnd"/>
      <w:r w:rsidR="0060056C" w:rsidRPr="0060056C">
        <w:rPr>
          <w:rFonts w:ascii="Times New Roman" w:hAnsi="Times New Roman"/>
        </w:rPr>
        <w:t xml:space="preserve"> </w:t>
      </w:r>
      <w:r w:rsidR="0060056C" w:rsidRPr="00FD561D">
        <w:rPr>
          <w:rFonts w:ascii="Times New Roman" w:hAnsi="Times New Roman"/>
          <w:lang w:val="en-US"/>
        </w:rPr>
        <w:t>Medical</w:t>
      </w:r>
      <w:r w:rsidR="0060056C" w:rsidRPr="0060056C">
        <w:rPr>
          <w:rFonts w:ascii="Times New Roman" w:hAnsi="Times New Roman"/>
        </w:rPr>
        <w:t xml:space="preserve"> </w:t>
      </w:r>
      <w:r w:rsidR="0060056C" w:rsidRPr="00FD561D">
        <w:rPr>
          <w:rFonts w:ascii="Times New Roman" w:hAnsi="Times New Roman"/>
          <w:lang w:val="en-US"/>
        </w:rPr>
        <w:t>Systems</w:t>
      </w:r>
      <w:r w:rsidR="009F3028" w:rsidRPr="0060056C">
        <w:rPr>
          <w:rFonts w:ascii="Times New Roman" w:hAnsi="Times New Roman"/>
          <w:lang w:eastAsia="ru-RU"/>
        </w:rPr>
        <w:t>»</w:t>
      </w:r>
      <w:r w:rsidRPr="0060056C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г</w:t>
      </w:r>
      <w:r w:rsidRPr="006005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</w:t>
      </w:r>
      <w:r w:rsidR="0060056C">
        <w:rPr>
          <w:rFonts w:ascii="Times New Roman" w:hAnsi="Times New Roman" w:cs="Times New Roman"/>
        </w:rPr>
        <w:t>стана</w:t>
      </w:r>
      <w:proofErr w:type="spellEnd"/>
      <w:r w:rsidRPr="0060056C">
        <w:rPr>
          <w:rFonts w:ascii="Times New Roman" w:hAnsi="Times New Roman" w:cs="Times New Roman"/>
        </w:rPr>
        <w:t xml:space="preserve">, </w:t>
      </w:r>
      <w:proofErr w:type="spellStart"/>
      <w:r w:rsidR="0060056C">
        <w:rPr>
          <w:rFonts w:ascii="Times New Roman" w:hAnsi="Times New Roman" w:cs="Times New Roman"/>
        </w:rPr>
        <w:t>пр</w:t>
      </w:r>
      <w:r w:rsidR="009F3028" w:rsidRPr="0060056C">
        <w:rPr>
          <w:rFonts w:ascii="Times New Roman" w:hAnsi="Times New Roman" w:cs="Times New Roman"/>
        </w:rPr>
        <w:t>.</w:t>
      </w:r>
      <w:r w:rsidR="0060056C">
        <w:rPr>
          <w:rFonts w:ascii="Times New Roman" w:hAnsi="Times New Roman" w:cs="Times New Roman"/>
        </w:rPr>
        <w:t>Сарыарка</w:t>
      </w:r>
      <w:proofErr w:type="spellEnd"/>
      <w:r w:rsidR="009F3028" w:rsidRPr="0060056C">
        <w:rPr>
          <w:rFonts w:ascii="Times New Roman" w:hAnsi="Times New Roman" w:cs="Times New Roman"/>
        </w:rPr>
        <w:t xml:space="preserve">, </w:t>
      </w:r>
      <w:r w:rsidR="0060056C">
        <w:rPr>
          <w:rFonts w:ascii="Times New Roman" w:hAnsi="Times New Roman" w:cs="Times New Roman"/>
        </w:rPr>
        <w:t>3</w:t>
      </w:r>
      <w:r w:rsidR="009F3028" w:rsidRPr="0060056C">
        <w:rPr>
          <w:rFonts w:ascii="Times New Roman" w:hAnsi="Times New Roman" w:cs="Times New Roman"/>
        </w:rPr>
        <w:t>1</w:t>
      </w:r>
      <w:r w:rsidR="0060056C">
        <w:rPr>
          <w:rFonts w:ascii="Times New Roman" w:hAnsi="Times New Roman" w:cs="Times New Roman"/>
        </w:rPr>
        <w:t>/2</w:t>
      </w:r>
      <w:r w:rsidR="009F3028" w:rsidRPr="0060056C">
        <w:rPr>
          <w:rFonts w:ascii="Times New Roman" w:hAnsi="Times New Roman" w:cs="Times New Roman"/>
        </w:rPr>
        <w:t xml:space="preserve">, </w:t>
      </w:r>
      <w:r w:rsidR="0060056C">
        <w:rPr>
          <w:rFonts w:ascii="Times New Roman" w:hAnsi="Times New Roman" w:cs="Times New Roman"/>
        </w:rPr>
        <w:t>В</w:t>
      </w:r>
      <w:r w:rsidR="009F3028">
        <w:rPr>
          <w:rFonts w:ascii="Times New Roman" w:hAnsi="Times New Roman" w:cs="Times New Roman"/>
        </w:rPr>
        <w:t>П</w:t>
      </w:r>
      <w:r w:rsidR="009F3028" w:rsidRPr="0060056C">
        <w:rPr>
          <w:rFonts w:ascii="Times New Roman" w:hAnsi="Times New Roman" w:cs="Times New Roman"/>
        </w:rPr>
        <w:t>-</w:t>
      </w:r>
      <w:r w:rsidR="0060056C">
        <w:rPr>
          <w:rFonts w:ascii="Times New Roman" w:hAnsi="Times New Roman" w:cs="Times New Roman"/>
        </w:rPr>
        <w:t>32</w:t>
      </w:r>
      <w:r w:rsidRPr="0060056C">
        <w:rPr>
          <w:rFonts w:ascii="Times New Roman" w:hAnsi="Times New Roman" w:cs="Times New Roman"/>
        </w:rPr>
        <w:t xml:space="preserve">) – </w:t>
      </w:r>
      <w:r w:rsidR="009F3028" w:rsidRPr="0060056C">
        <w:rPr>
          <w:rFonts w:ascii="Times New Roman" w:hAnsi="Times New Roman" w:cs="Times New Roman"/>
        </w:rPr>
        <w:t>2</w:t>
      </w:r>
      <w:r w:rsidR="0060056C">
        <w:rPr>
          <w:rFonts w:ascii="Times New Roman" w:hAnsi="Times New Roman" w:cs="Times New Roman"/>
        </w:rPr>
        <w:t>47</w:t>
      </w:r>
      <w:r w:rsidRPr="0060056C">
        <w:rPr>
          <w:rFonts w:ascii="Times New Roman" w:hAnsi="Times New Roman" w:cs="Times New Roman"/>
          <w:lang w:val="en-US"/>
        </w:rPr>
        <w:t> </w:t>
      </w:r>
      <w:r w:rsidR="009F3028" w:rsidRPr="0060056C">
        <w:rPr>
          <w:rFonts w:ascii="Times New Roman" w:hAnsi="Times New Roman" w:cs="Times New Roman"/>
        </w:rPr>
        <w:t>0</w:t>
      </w:r>
      <w:r w:rsidRPr="0060056C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</w:rPr>
        <w:t>тенге</w:t>
      </w:r>
      <w:r w:rsidR="0060056C">
        <w:rPr>
          <w:rFonts w:ascii="Times New Roman" w:hAnsi="Times New Roman" w:cs="Times New Roman"/>
        </w:rPr>
        <w:t>;</w:t>
      </w:r>
    </w:p>
    <w:p w:rsidR="00025631" w:rsidRDefault="00C6651E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№: 6, 7, 8, 9: ТОО «</w:t>
      </w:r>
      <w:proofErr w:type="spellStart"/>
      <w:r w:rsidR="00D93101">
        <w:rPr>
          <w:rFonts w:ascii="Times New Roman" w:hAnsi="Times New Roman" w:cs="Times New Roman"/>
        </w:rPr>
        <w:t>Мелиор</w:t>
      </w:r>
      <w:proofErr w:type="spellEnd"/>
      <w:r w:rsidR="00D93101">
        <w:rPr>
          <w:rFonts w:ascii="Times New Roman" w:hAnsi="Times New Roman" w:cs="Times New Roman"/>
        </w:rPr>
        <w:t xml:space="preserve"> </w:t>
      </w:r>
      <w:r w:rsidR="00D93101">
        <w:rPr>
          <w:rFonts w:ascii="Times New Roman" w:hAnsi="Times New Roman" w:cs="Times New Roman"/>
          <w:lang w:val="en-US"/>
        </w:rPr>
        <w:t>LTD</w:t>
      </w:r>
      <w:r>
        <w:rPr>
          <w:rFonts w:ascii="Times New Roman" w:hAnsi="Times New Roman" w:cs="Times New Roman"/>
        </w:rPr>
        <w:t>»</w:t>
      </w:r>
      <w:r w:rsidR="00D93101" w:rsidRPr="00D93101">
        <w:rPr>
          <w:rFonts w:ascii="Times New Roman" w:hAnsi="Times New Roman" w:cs="Times New Roman"/>
        </w:rPr>
        <w:t xml:space="preserve"> </w:t>
      </w:r>
      <w:r w:rsidR="00D93101">
        <w:rPr>
          <w:rFonts w:ascii="Times New Roman" w:hAnsi="Times New Roman" w:cs="Times New Roman"/>
        </w:rPr>
        <w:t xml:space="preserve">(г. Астана, ул. </w:t>
      </w:r>
      <w:proofErr w:type="spellStart"/>
      <w:r w:rsidR="00D93101">
        <w:rPr>
          <w:rFonts w:ascii="Times New Roman" w:hAnsi="Times New Roman" w:cs="Times New Roman"/>
        </w:rPr>
        <w:t>Жанибек</w:t>
      </w:r>
      <w:proofErr w:type="spellEnd"/>
      <w:r w:rsidR="00D93101">
        <w:rPr>
          <w:rFonts w:ascii="Times New Roman" w:hAnsi="Times New Roman" w:cs="Times New Roman"/>
        </w:rPr>
        <w:t xml:space="preserve"> Тархана,4) – 4 978 260 тенге.</w:t>
      </w:r>
    </w:p>
    <w:p w:rsidR="00B73BCA" w:rsidRPr="00D93101" w:rsidRDefault="00B73BCA" w:rsidP="00B73BCA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отсутствием тендерных заявок признать следующие лоты несостоявшимися: № лотов 4, 10, 11.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670AD0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454B"/>
    <w:rsid w:val="0038677B"/>
    <w:rsid w:val="00392B0C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A53A1"/>
    <w:rsid w:val="006A5C76"/>
    <w:rsid w:val="006C006C"/>
    <w:rsid w:val="006C107E"/>
    <w:rsid w:val="006C1E38"/>
    <w:rsid w:val="006E6F86"/>
    <w:rsid w:val="00711460"/>
    <w:rsid w:val="0071281F"/>
    <w:rsid w:val="00725776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C11CF"/>
    <w:rsid w:val="009D11D0"/>
    <w:rsid w:val="009D18EB"/>
    <w:rsid w:val="009D5B74"/>
    <w:rsid w:val="009E327C"/>
    <w:rsid w:val="009F3028"/>
    <w:rsid w:val="00A008D0"/>
    <w:rsid w:val="00A56FE2"/>
    <w:rsid w:val="00A63218"/>
    <w:rsid w:val="00A64EA6"/>
    <w:rsid w:val="00A7035B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07A9D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32F8C"/>
    <w:rsid w:val="00E60299"/>
    <w:rsid w:val="00E62F3A"/>
    <w:rsid w:val="00E6335E"/>
    <w:rsid w:val="00E81DA4"/>
    <w:rsid w:val="00EA15D3"/>
    <w:rsid w:val="00EB46DE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27E7"/>
    <w:rsid w:val="00F7382D"/>
    <w:rsid w:val="00F85A20"/>
    <w:rsid w:val="00F94B20"/>
    <w:rsid w:val="00FA10CF"/>
    <w:rsid w:val="00FC6F9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B530-5EEB-40D6-9893-5B14A5DE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2023-01-12T10:16:00Z</cp:lastPrinted>
  <dcterms:created xsi:type="dcterms:W3CDTF">2024-02-09T10:37:00Z</dcterms:created>
  <dcterms:modified xsi:type="dcterms:W3CDTF">2024-02-09T11:52:00Z</dcterms:modified>
</cp:coreProperties>
</file>